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248" w:beforeLines="400"/>
        <w:ind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334385" cy="785495"/>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rcRect r="45142"/>
                    <a:stretch>
                      <a:fillRect/>
                    </a:stretch>
                  </pic:blipFill>
                  <pic:spPr>
                    <a:xfrm>
                      <a:off x="0" y="0"/>
                      <a:ext cx="3334385" cy="7854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48" w:beforeLines="400"/>
        <w:ind w:firstLine="0" w:firstLineChars="0"/>
        <w:jc w:val="center"/>
        <w:textAlignment w:val="auto"/>
        <w:rPr>
          <w:rFonts w:hint="eastAsia" w:ascii="宋体" w:hAnsi="宋体" w:eastAsia="宋体"/>
          <w:b/>
          <w:sz w:val="72"/>
          <w:szCs w:val="52"/>
        </w:rPr>
      </w:pPr>
      <w:r>
        <w:rPr>
          <w:rFonts w:hint="eastAsia" w:ascii="宋体" w:hAnsi="宋体" w:eastAsia="宋体"/>
          <w:b/>
          <w:sz w:val="72"/>
          <w:szCs w:val="52"/>
          <w:lang w:val="en-US" w:eastAsia="zh-CN"/>
        </w:rPr>
        <w:t>西安科技大学重大</w:t>
      </w:r>
      <w:r>
        <w:rPr>
          <w:rFonts w:hint="eastAsia" w:ascii="宋体" w:hAnsi="宋体" w:eastAsia="宋体"/>
          <w:b/>
          <w:sz w:val="72"/>
          <w:szCs w:val="52"/>
        </w:rPr>
        <w:t>项目库</w:t>
      </w:r>
    </w:p>
    <w:p>
      <w:pPr>
        <w:jc w:val="center"/>
        <w:rPr>
          <w:rFonts w:ascii="宋体" w:hAnsi="宋体" w:eastAsia="宋体"/>
          <w:b/>
          <w:sz w:val="72"/>
          <w:szCs w:val="52"/>
        </w:rPr>
      </w:pPr>
    </w:p>
    <w:p>
      <w:pPr>
        <w:jc w:val="center"/>
        <w:rPr>
          <w:rFonts w:ascii="宋体" w:hAnsi="宋体" w:eastAsia="宋体"/>
          <w:b/>
          <w:sz w:val="72"/>
          <w:szCs w:val="52"/>
        </w:rPr>
      </w:pPr>
      <w:bookmarkStart w:id="30" w:name="_GoBack"/>
      <w:bookmarkEnd w:id="30"/>
    </w:p>
    <w:p>
      <w:pPr>
        <w:jc w:val="center"/>
        <w:rPr>
          <w:rFonts w:ascii="宋体" w:hAnsi="宋体" w:eastAsia="宋体"/>
          <w:b/>
          <w:sz w:val="72"/>
          <w:szCs w:val="52"/>
        </w:rPr>
      </w:pPr>
    </w:p>
    <w:p>
      <w:pPr>
        <w:spacing w:line="276" w:lineRule="auto"/>
        <w:jc w:val="center"/>
        <w:rPr>
          <w:rFonts w:ascii="宋体" w:hAnsi="宋体" w:eastAsia="宋体"/>
          <w:b/>
          <w:sz w:val="72"/>
          <w:szCs w:val="48"/>
        </w:rPr>
      </w:pPr>
      <w:r>
        <w:rPr>
          <w:rFonts w:hint="eastAsia" w:ascii="宋体" w:hAnsi="宋体" w:eastAsia="宋体"/>
          <w:b/>
          <w:sz w:val="72"/>
          <w:szCs w:val="48"/>
        </w:rPr>
        <w:t>操</w:t>
      </w:r>
    </w:p>
    <w:p>
      <w:pPr>
        <w:spacing w:line="276" w:lineRule="auto"/>
        <w:jc w:val="center"/>
        <w:rPr>
          <w:rFonts w:ascii="宋体" w:hAnsi="宋体" w:eastAsia="宋体"/>
          <w:b/>
          <w:sz w:val="72"/>
          <w:szCs w:val="48"/>
        </w:rPr>
      </w:pPr>
      <w:r>
        <w:rPr>
          <w:rFonts w:hint="eastAsia" w:ascii="宋体" w:hAnsi="宋体" w:eastAsia="宋体"/>
          <w:b/>
          <w:sz w:val="72"/>
          <w:szCs w:val="48"/>
        </w:rPr>
        <w:t>作</w:t>
      </w:r>
    </w:p>
    <w:p>
      <w:pPr>
        <w:spacing w:line="276" w:lineRule="auto"/>
        <w:jc w:val="center"/>
        <w:rPr>
          <w:rFonts w:ascii="宋体" w:hAnsi="宋体" w:eastAsia="宋体"/>
          <w:b/>
          <w:sz w:val="72"/>
          <w:szCs w:val="48"/>
        </w:rPr>
      </w:pPr>
      <w:r>
        <w:rPr>
          <w:rFonts w:hint="eastAsia" w:ascii="宋体" w:hAnsi="宋体" w:eastAsia="宋体"/>
          <w:b/>
          <w:sz w:val="72"/>
          <w:szCs w:val="48"/>
        </w:rPr>
        <w:t>手</w:t>
      </w:r>
    </w:p>
    <w:p>
      <w:pPr>
        <w:spacing w:line="276" w:lineRule="auto"/>
        <w:jc w:val="center"/>
        <w:rPr>
          <w:rFonts w:ascii="宋体" w:hAnsi="宋体" w:eastAsia="宋体"/>
          <w:b/>
          <w:sz w:val="96"/>
          <w:szCs w:val="52"/>
        </w:rPr>
      </w:pPr>
      <w:r>
        <w:rPr>
          <w:rFonts w:hint="eastAsia" w:ascii="宋体" w:hAnsi="宋体" w:eastAsia="宋体"/>
          <w:b/>
          <w:sz w:val="72"/>
          <w:szCs w:val="48"/>
        </w:rPr>
        <w:t>册</w:t>
      </w:r>
    </w:p>
    <w:p>
      <w:pPr>
        <w:spacing w:line="276" w:lineRule="auto"/>
        <w:jc w:val="center"/>
        <w:rPr>
          <w:rFonts w:ascii="宋体" w:hAnsi="宋体" w:eastAsia="宋体"/>
          <w:b/>
          <w:sz w:val="96"/>
          <w:szCs w:val="52"/>
        </w:rPr>
      </w:pPr>
    </w:p>
    <w:p>
      <w:pPr>
        <w:widowControl/>
        <w:jc w:val="both"/>
        <w:rPr>
          <w:rFonts w:ascii="宋体" w:hAnsi="宋体" w:eastAsia="宋体"/>
          <w:b/>
          <w:sz w:val="28"/>
          <w:szCs w:val="28"/>
        </w:rPr>
      </w:pPr>
    </w:p>
    <w:p>
      <w:pPr>
        <w:widowControl/>
        <w:jc w:val="both"/>
        <w:rPr>
          <w:rFonts w:ascii="宋体" w:hAnsi="宋体" w:eastAsia="宋体"/>
          <w:b/>
          <w:sz w:val="28"/>
          <w:szCs w:val="28"/>
        </w:rPr>
      </w:pPr>
    </w:p>
    <w:p>
      <w:pPr>
        <w:widowControl/>
        <w:jc w:val="both"/>
        <w:rPr>
          <w:rFonts w:ascii="宋体" w:hAnsi="宋体" w:eastAsia="宋体"/>
          <w:b/>
          <w:sz w:val="28"/>
          <w:szCs w:val="28"/>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color w:val="auto"/>
          <w:kern w:val="2"/>
          <w:sz w:val="21"/>
          <w:szCs w:val="22"/>
          <w:lang w:val="zh-CN"/>
        </w:rPr>
        <w:id w:val="-862521517"/>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5"/>
            <w:spacing w:line="360" w:lineRule="auto"/>
            <w:jc w:val="center"/>
            <w:rPr>
              <w:rFonts w:ascii="宋体" w:hAnsi="宋体" w:eastAsia="宋体"/>
              <w:sz w:val="40"/>
              <w:szCs w:val="40"/>
            </w:rPr>
          </w:pPr>
          <w:r>
            <w:rPr>
              <w:rFonts w:ascii="宋体" w:hAnsi="宋体" w:eastAsia="宋体"/>
              <w:sz w:val="40"/>
              <w:szCs w:val="40"/>
              <w:lang w:val="zh-CN"/>
            </w:rPr>
            <w:t>目</w:t>
          </w:r>
          <w:r>
            <w:rPr>
              <w:rFonts w:hint="eastAsia" w:ascii="宋体" w:hAnsi="宋体" w:eastAsia="宋体"/>
              <w:sz w:val="40"/>
              <w:szCs w:val="40"/>
              <w:lang w:val="zh-CN"/>
            </w:rPr>
            <w:t xml:space="preserve"> </w:t>
          </w:r>
          <w:r>
            <w:rPr>
              <w:rFonts w:ascii="宋体" w:hAnsi="宋体" w:eastAsia="宋体"/>
              <w:sz w:val="40"/>
              <w:szCs w:val="40"/>
              <w:lang w:val="zh-CN"/>
            </w:rPr>
            <w:t>录</w:t>
          </w:r>
        </w:p>
        <w:p>
          <w:pPr>
            <w:pStyle w:val="12"/>
            <w:tabs>
              <w:tab w:val="right" w:leader="dot" w:pos="8306"/>
            </w:tabs>
            <w:spacing w:line="360" w:lineRule="auto"/>
            <w:rPr>
              <w:rFonts w:ascii="宋体" w:hAnsi="宋体" w:eastAsia="宋体"/>
              <w:sz w:val="22"/>
              <w:szCs w:val="22"/>
            </w:rPr>
          </w:pPr>
          <w:r>
            <w:rPr>
              <w:rFonts w:ascii="宋体" w:hAnsi="宋体" w:eastAsia="宋体"/>
              <w:sz w:val="22"/>
              <w:szCs w:val="22"/>
            </w:rPr>
            <w:fldChar w:fldCharType="begin"/>
          </w:r>
          <w:r>
            <w:rPr>
              <w:rFonts w:ascii="宋体" w:hAnsi="宋体" w:eastAsia="宋体"/>
              <w:sz w:val="22"/>
              <w:szCs w:val="22"/>
            </w:rPr>
            <w:instrText xml:space="preserve"> TOC \o "1-3" \h \z \u </w:instrText>
          </w:r>
          <w:r>
            <w:rPr>
              <w:rFonts w:ascii="宋体" w:hAnsi="宋体" w:eastAsia="宋体"/>
              <w:sz w:val="22"/>
              <w:szCs w:val="22"/>
            </w:rPr>
            <w:fldChar w:fldCharType="separate"/>
          </w:r>
          <w:r>
            <w:fldChar w:fldCharType="begin"/>
          </w:r>
          <w:r>
            <w:instrText xml:space="preserve"> HYPERLINK \l "_Toc7311" </w:instrText>
          </w:r>
          <w:r>
            <w:fldChar w:fldCharType="separate"/>
          </w:r>
          <w:r>
            <w:rPr>
              <w:rFonts w:hint="eastAsia" w:ascii="宋体" w:hAnsi="宋体" w:eastAsia="宋体"/>
              <w:sz w:val="22"/>
              <w:szCs w:val="22"/>
            </w:rPr>
            <w:t>一、登录</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_Toc7311 \h </w:instrText>
          </w:r>
          <w:r>
            <w:rPr>
              <w:rFonts w:ascii="宋体" w:hAnsi="宋体" w:eastAsia="宋体"/>
              <w:sz w:val="22"/>
              <w:szCs w:val="22"/>
            </w:rPr>
            <w:fldChar w:fldCharType="separate"/>
          </w:r>
          <w:r>
            <w:rPr>
              <w:rFonts w:ascii="宋体" w:hAnsi="宋体" w:eastAsia="宋体"/>
              <w:sz w:val="22"/>
              <w:szCs w:val="22"/>
            </w:rPr>
            <w:t>2</w:t>
          </w:r>
          <w:r>
            <w:rPr>
              <w:rFonts w:ascii="宋体" w:hAnsi="宋体" w:eastAsia="宋体"/>
              <w:sz w:val="22"/>
              <w:szCs w:val="22"/>
            </w:rPr>
            <w:fldChar w:fldCharType="end"/>
          </w:r>
          <w:r>
            <w:rPr>
              <w:rFonts w:ascii="宋体" w:hAnsi="宋体" w:eastAsia="宋体"/>
              <w:sz w:val="22"/>
              <w:szCs w:val="22"/>
            </w:rPr>
            <w:fldChar w:fldCharType="end"/>
          </w:r>
        </w:p>
        <w:p>
          <w:pPr>
            <w:pStyle w:val="12"/>
            <w:tabs>
              <w:tab w:val="right" w:leader="dot" w:pos="8306"/>
            </w:tabs>
            <w:spacing w:line="360" w:lineRule="auto"/>
            <w:rPr>
              <w:rFonts w:ascii="宋体" w:hAnsi="宋体" w:eastAsia="宋体"/>
              <w:sz w:val="22"/>
              <w:szCs w:val="22"/>
            </w:rPr>
          </w:pPr>
          <w:r>
            <w:fldChar w:fldCharType="begin"/>
          </w:r>
          <w:r>
            <w:instrText xml:space="preserve"> HYPERLINK \l "_Toc27539" </w:instrText>
          </w:r>
          <w:r>
            <w:fldChar w:fldCharType="separate"/>
          </w:r>
          <w:r>
            <w:rPr>
              <w:rFonts w:hint="eastAsia" w:ascii="宋体" w:hAnsi="宋体" w:eastAsia="宋体"/>
              <w:sz w:val="22"/>
              <w:szCs w:val="22"/>
            </w:rPr>
            <w:t>二、储备项目申报</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_Toc27539 \h </w:instrText>
          </w:r>
          <w:r>
            <w:rPr>
              <w:rFonts w:ascii="宋体" w:hAnsi="宋体" w:eastAsia="宋体"/>
              <w:sz w:val="22"/>
              <w:szCs w:val="22"/>
            </w:rPr>
            <w:fldChar w:fldCharType="separate"/>
          </w:r>
          <w:r>
            <w:rPr>
              <w:rFonts w:ascii="宋体" w:hAnsi="宋体" w:eastAsia="宋体"/>
              <w:sz w:val="22"/>
              <w:szCs w:val="22"/>
            </w:rPr>
            <w:t>3</w:t>
          </w:r>
          <w:r>
            <w:rPr>
              <w:rFonts w:ascii="宋体" w:hAnsi="宋体" w:eastAsia="宋体"/>
              <w:sz w:val="22"/>
              <w:szCs w:val="22"/>
            </w:rPr>
            <w:fldChar w:fldCharType="end"/>
          </w:r>
          <w:r>
            <w:rPr>
              <w:rFonts w:ascii="宋体" w:hAnsi="宋体" w:eastAsia="宋体"/>
              <w:sz w:val="22"/>
              <w:szCs w:val="22"/>
            </w:rPr>
            <w:fldChar w:fldCharType="end"/>
          </w:r>
        </w:p>
        <w:p>
          <w:pPr>
            <w:pStyle w:val="15"/>
            <w:tabs>
              <w:tab w:val="right" w:leader="dot" w:pos="8306"/>
            </w:tabs>
            <w:spacing w:line="360" w:lineRule="auto"/>
            <w:rPr>
              <w:rFonts w:ascii="宋体" w:hAnsi="宋体" w:eastAsia="宋体"/>
              <w:sz w:val="22"/>
              <w:szCs w:val="22"/>
            </w:rPr>
          </w:pPr>
          <w:r>
            <w:fldChar w:fldCharType="begin"/>
          </w:r>
          <w:r>
            <w:instrText xml:space="preserve"> HYPERLINK \l "_Toc15577" </w:instrText>
          </w:r>
          <w:r>
            <w:fldChar w:fldCharType="separate"/>
          </w:r>
          <w:r>
            <w:rPr>
              <w:rFonts w:hint="eastAsia" w:ascii="宋体" w:hAnsi="宋体" w:eastAsia="宋体"/>
              <w:sz w:val="22"/>
              <w:szCs w:val="22"/>
            </w:rPr>
            <w:t>1.申报入库项目</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_Toc15577 \h </w:instrText>
          </w:r>
          <w:r>
            <w:rPr>
              <w:rFonts w:ascii="宋体" w:hAnsi="宋体" w:eastAsia="宋体"/>
              <w:sz w:val="22"/>
              <w:szCs w:val="22"/>
            </w:rPr>
            <w:fldChar w:fldCharType="separate"/>
          </w:r>
          <w:r>
            <w:rPr>
              <w:rFonts w:ascii="宋体" w:hAnsi="宋体" w:eastAsia="宋体"/>
              <w:sz w:val="22"/>
              <w:szCs w:val="22"/>
            </w:rPr>
            <w:t>3</w:t>
          </w:r>
          <w:r>
            <w:rPr>
              <w:rFonts w:ascii="宋体" w:hAnsi="宋体" w:eastAsia="宋体"/>
              <w:sz w:val="22"/>
              <w:szCs w:val="22"/>
            </w:rPr>
            <w:fldChar w:fldCharType="end"/>
          </w:r>
          <w:r>
            <w:rPr>
              <w:rFonts w:ascii="宋体" w:hAnsi="宋体" w:eastAsia="宋体"/>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"_Toc9988" </w:instrText>
          </w:r>
          <w:r>
            <w:fldChar w:fldCharType="separate"/>
          </w:r>
          <w:r>
            <w:rPr>
              <w:rFonts w:hint="eastAsia" w:ascii="宋体" w:hAnsi="宋体" w:eastAsia="宋体"/>
              <w:i w:val="0"/>
              <w:iCs w:val="0"/>
              <w:sz w:val="22"/>
              <w:szCs w:val="22"/>
            </w:rPr>
            <w:t>1</w:t>
          </w:r>
          <w:r>
            <w:rPr>
              <w:rFonts w:ascii="宋体" w:hAnsi="宋体" w:eastAsia="宋体"/>
              <w:i w:val="0"/>
              <w:iCs w:val="0"/>
              <w:sz w:val="22"/>
              <w:szCs w:val="22"/>
            </w:rPr>
            <w:t>.1</w:t>
          </w:r>
          <w:r>
            <w:rPr>
              <w:rFonts w:hint="eastAsia" w:ascii="宋体" w:hAnsi="宋体" w:eastAsia="宋体"/>
              <w:i w:val="0"/>
              <w:iCs w:val="0"/>
              <w:sz w:val="22"/>
              <w:szCs w:val="22"/>
            </w:rPr>
            <w:t>基本信息</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_Toc9988 \h </w:instrText>
          </w:r>
          <w:r>
            <w:rPr>
              <w:rFonts w:ascii="宋体" w:hAnsi="宋体" w:eastAsia="宋体"/>
              <w:i w:val="0"/>
              <w:iCs w:val="0"/>
              <w:sz w:val="22"/>
              <w:szCs w:val="22"/>
            </w:rPr>
            <w:fldChar w:fldCharType="separate"/>
          </w:r>
          <w:r>
            <w:rPr>
              <w:rFonts w:ascii="宋体" w:hAnsi="宋体" w:eastAsia="宋体"/>
              <w:i w:val="0"/>
              <w:iCs w:val="0"/>
              <w:sz w:val="22"/>
              <w:szCs w:val="22"/>
            </w:rPr>
            <w:t>3</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"_Toc17343" </w:instrText>
          </w:r>
          <w:r>
            <w:fldChar w:fldCharType="separate"/>
          </w:r>
          <w:r>
            <w:rPr>
              <w:rFonts w:hint="eastAsia" w:ascii="宋体" w:hAnsi="宋体" w:eastAsia="宋体"/>
              <w:i w:val="0"/>
              <w:iCs w:val="0"/>
              <w:sz w:val="22"/>
              <w:szCs w:val="22"/>
            </w:rPr>
            <w:t>1.</w:t>
          </w:r>
          <w:r>
            <w:rPr>
              <w:rFonts w:ascii="宋体" w:hAnsi="宋体" w:eastAsia="宋体"/>
              <w:i w:val="0"/>
              <w:iCs w:val="0"/>
              <w:sz w:val="22"/>
              <w:szCs w:val="22"/>
            </w:rPr>
            <w:t xml:space="preserve">2 </w:t>
          </w:r>
          <w:r>
            <w:rPr>
              <w:rFonts w:hint="eastAsia" w:ascii="宋体" w:hAnsi="宋体" w:eastAsia="宋体"/>
              <w:i w:val="0"/>
              <w:iCs w:val="0"/>
              <w:sz w:val="22"/>
              <w:szCs w:val="22"/>
            </w:rPr>
            <w:t>完善专项内容</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_Toc17343 \h </w:instrText>
          </w:r>
          <w:r>
            <w:rPr>
              <w:rFonts w:ascii="宋体" w:hAnsi="宋体" w:eastAsia="宋体"/>
              <w:i w:val="0"/>
              <w:iCs w:val="0"/>
              <w:sz w:val="22"/>
              <w:szCs w:val="22"/>
            </w:rPr>
            <w:fldChar w:fldCharType="separate"/>
          </w:r>
          <w:r>
            <w:rPr>
              <w:rFonts w:ascii="宋体" w:hAnsi="宋体" w:eastAsia="宋体"/>
              <w:i w:val="0"/>
              <w:iCs w:val="0"/>
              <w:sz w:val="22"/>
              <w:szCs w:val="22"/>
            </w:rPr>
            <w:t>4</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ind w:firstLine="200" w:firstLineChars="100"/>
            <w:rPr>
              <w:rFonts w:ascii="宋体" w:hAnsi="宋体" w:eastAsia="宋体"/>
              <w:i w:val="0"/>
              <w:iCs w:val="0"/>
              <w:sz w:val="22"/>
              <w:szCs w:val="22"/>
            </w:rPr>
          </w:pPr>
          <w:r>
            <w:fldChar w:fldCharType="begin"/>
          </w:r>
          <w:r>
            <w:instrText xml:space="preserve"> HYPERLINK \l "_Toc15431" </w:instrText>
          </w:r>
          <w:r>
            <w:fldChar w:fldCharType="separate"/>
          </w:r>
          <w:r>
            <w:rPr>
              <w:rFonts w:hint="eastAsia" w:ascii="宋体" w:hAnsi="宋体" w:eastAsia="宋体"/>
              <w:i w:val="0"/>
              <w:iCs w:val="0"/>
              <w:sz w:val="22"/>
              <w:szCs w:val="22"/>
            </w:rPr>
            <w:t>1</w:t>
          </w:r>
          <w:r>
            <w:rPr>
              <w:rFonts w:ascii="宋体" w:hAnsi="宋体" w:eastAsia="宋体"/>
              <w:i w:val="0"/>
              <w:iCs w:val="0"/>
              <w:sz w:val="22"/>
              <w:szCs w:val="22"/>
            </w:rPr>
            <w:t>.2.1</w:t>
          </w:r>
          <w:r>
            <w:rPr>
              <w:rFonts w:hint="eastAsia" w:ascii="宋体" w:hAnsi="宋体" w:eastAsia="宋体"/>
              <w:i w:val="0"/>
              <w:iCs w:val="0"/>
              <w:sz w:val="22"/>
              <w:szCs w:val="22"/>
            </w:rPr>
            <w:t>年度支出计划</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_Toc15431 \h </w:instrText>
          </w:r>
          <w:r>
            <w:rPr>
              <w:rFonts w:ascii="宋体" w:hAnsi="宋体" w:eastAsia="宋体"/>
              <w:i w:val="0"/>
              <w:iCs w:val="0"/>
              <w:sz w:val="22"/>
              <w:szCs w:val="22"/>
            </w:rPr>
            <w:fldChar w:fldCharType="separate"/>
          </w:r>
          <w:r>
            <w:rPr>
              <w:rFonts w:ascii="宋体" w:hAnsi="宋体" w:eastAsia="宋体"/>
              <w:i w:val="0"/>
              <w:iCs w:val="0"/>
              <w:sz w:val="22"/>
              <w:szCs w:val="22"/>
            </w:rPr>
            <w:t>5</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ind w:firstLine="200" w:firstLineChars="100"/>
            <w:rPr>
              <w:rFonts w:ascii="宋体" w:hAnsi="宋体" w:eastAsia="宋体"/>
              <w:i w:val="0"/>
              <w:iCs w:val="0"/>
              <w:sz w:val="22"/>
              <w:szCs w:val="22"/>
            </w:rPr>
          </w:pPr>
          <w:r>
            <w:fldChar w:fldCharType="begin"/>
          </w:r>
          <w:r>
            <w:instrText xml:space="preserve"> HYPERLINK \l "_Toc1335" </w:instrText>
          </w:r>
          <w:r>
            <w:fldChar w:fldCharType="separate"/>
          </w:r>
          <w:r>
            <w:rPr>
              <w:rFonts w:hint="eastAsia" w:ascii="宋体" w:hAnsi="宋体" w:eastAsia="宋体"/>
              <w:i w:val="0"/>
              <w:iCs w:val="0"/>
              <w:sz w:val="22"/>
              <w:szCs w:val="22"/>
            </w:rPr>
            <w:t>1.2.2 实施计划</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_Toc1335 \h </w:instrText>
          </w:r>
          <w:r>
            <w:rPr>
              <w:rFonts w:ascii="宋体" w:hAnsi="宋体" w:eastAsia="宋体"/>
              <w:i w:val="0"/>
              <w:iCs w:val="0"/>
              <w:sz w:val="22"/>
              <w:szCs w:val="22"/>
            </w:rPr>
            <w:fldChar w:fldCharType="separate"/>
          </w:r>
          <w:r>
            <w:rPr>
              <w:rFonts w:ascii="宋体" w:hAnsi="宋体" w:eastAsia="宋体"/>
              <w:i w:val="0"/>
              <w:iCs w:val="0"/>
              <w:sz w:val="22"/>
              <w:szCs w:val="22"/>
            </w:rPr>
            <w:t>5</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ind w:firstLine="200" w:firstLineChars="100"/>
            <w:rPr>
              <w:rFonts w:ascii="宋体" w:hAnsi="宋体" w:eastAsia="宋体"/>
              <w:i w:val="0"/>
              <w:iCs w:val="0"/>
              <w:sz w:val="22"/>
              <w:szCs w:val="22"/>
            </w:rPr>
          </w:pPr>
          <w:r>
            <w:fldChar w:fldCharType="begin"/>
          </w:r>
          <w:r>
            <w:instrText xml:space="preserve"> HYPERLINK \l "_Toc30399" </w:instrText>
          </w:r>
          <w:r>
            <w:fldChar w:fldCharType="separate"/>
          </w:r>
          <w:r>
            <w:rPr>
              <w:rFonts w:hint="eastAsia" w:ascii="宋体" w:hAnsi="宋体" w:eastAsia="宋体"/>
              <w:i w:val="0"/>
              <w:iCs w:val="0"/>
              <w:sz w:val="22"/>
              <w:szCs w:val="22"/>
            </w:rPr>
            <w:t>1.</w:t>
          </w:r>
          <w:r>
            <w:rPr>
              <w:rFonts w:ascii="宋体" w:hAnsi="宋体" w:eastAsia="宋体"/>
              <w:i w:val="0"/>
              <w:iCs w:val="0"/>
              <w:sz w:val="22"/>
              <w:szCs w:val="22"/>
            </w:rPr>
            <w:t>2</w:t>
          </w:r>
          <w:r>
            <w:rPr>
              <w:rFonts w:hint="eastAsia" w:ascii="宋体" w:hAnsi="宋体" w:eastAsia="宋体"/>
              <w:i w:val="0"/>
              <w:iCs w:val="0"/>
              <w:sz w:val="22"/>
              <w:szCs w:val="22"/>
            </w:rPr>
            <w:t>.3 资产配置</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_Toc30399 \h </w:instrText>
          </w:r>
          <w:r>
            <w:rPr>
              <w:rFonts w:ascii="宋体" w:hAnsi="宋体" w:eastAsia="宋体"/>
              <w:i w:val="0"/>
              <w:iCs w:val="0"/>
              <w:sz w:val="22"/>
              <w:szCs w:val="22"/>
            </w:rPr>
            <w:fldChar w:fldCharType="separate"/>
          </w:r>
          <w:r>
            <w:rPr>
              <w:rFonts w:ascii="宋体" w:hAnsi="宋体" w:eastAsia="宋体"/>
              <w:i w:val="0"/>
              <w:iCs w:val="0"/>
              <w:sz w:val="22"/>
              <w:szCs w:val="22"/>
            </w:rPr>
            <w:t>6</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ind w:firstLine="200" w:firstLineChars="100"/>
            <w:rPr>
              <w:rFonts w:ascii="宋体" w:hAnsi="宋体" w:eastAsia="宋体"/>
              <w:i w:val="0"/>
              <w:iCs w:val="0"/>
              <w:sz w:val="22"/>
              <w:szCs w:val="22"/>
            </w:rPr>
          </w:pPr>
          <w:r>
            <w:fldChar w:fldCharType="begin"/>
          </w:r>
          <w:r>
            <w:instrText xml:space="preserve"> HYPERLINK \l "_Toc20817" </w:instrText>
          </w:r>
          <w:r>
            <w:fldChar w:fldCharType="separate"/>
          </w:r>
          <w:r>
            <w:rPr>
              <w:rFonts w:hint="eastAsia" w:ascii="宋体" w:hAnsi="宋体" w:eastAsia="宋体"/>
              <w:i w:val="0"/>
              <w:iCs w:val="0"/>
              <w:sz w:val="22"/>
              <w:szCs w:val="22"/>
            </w:rPr>
            <w:t>1.2.4年度绩效目标</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_Toc20817 \h </w:instrText>
          </w:r>
          <w:r>
            <w:rPr>
              <w:rFonts w:ascii="宋体" w:hAnsi="宋体" w:eastAsia="宋体"/>
              <w:i w:val="0"/>
              <w:iCs w:val="0"/>
              <w:sz w:val="22"/>
              <w:szCs w:val="22"/>
            </w:rPr>
            <w:fldChar w:fldCharType="separate"/>
          </w:r>
          <w:r>
            <w:rPr>
              <w:rFonts w:ascii="宋体" w:hAnsi="宋体" w:eastAsia="宋体"/>
              <w:i w:val="0"/>
              <w:iCs w:val="0"/>
              <w:sz w:val="22"/>
              <w:szCs w:val="22"/>
            </w:rPr>
            <w:t>7</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ind w:firstLine="200" w:firstLineChars="100"/>
            <w:rPr>
              <w:rFonts w:ascii="宋体" w:hAnsi="宋体" w:eastAsia="宋体"/>
              <w:i w:val="0"/>
              <w:iCs w:val="0"/>
              <w:sz w:val="22"/>
              <w:szCs w:val="22"/>
            </w:rPr>
          </w:pPr>
          <w:r>
            <w:fldChar w:fldCharType="begin"/>
          </w:r>
          <w:r>
            <w:instrText xml:space="preserve"> HYPERLINK \l "_Toc14221" </w:instrText>
          </w:r>
          <w:r>
            <w:fldChar w:fldCharType="separate"/>
          </w:r>
          <w:r>
            <w:rPr>
              <w:rFonts w:hint="eastAsia" w:ascii="宋体" w:hAnsi="宋体" w:eastAsia="宋体"/>
              <w:i w:val="0"/>
              <w:iCs w:val="0"/>
              <w:sz w:val="22"/>
              <w:szCs w:val="22"/>
            </w:rPr>
            <w:t>1.2.5 事前评审</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_Toc14221 \h </w:instrText>
          </w:r>
          <w:r>
            <w:rPr>
              <w:rFonts w:ascii="宋体" w:hAnsi="宋体" w:eastAsia="宋体"/>
              <w:i w:val="0"/>
              <w:iCs w:val="0"/>
              <w:sz w:val="22"/>
              <w:szCs w:val="22"/>
            </w:rPr>
            <w:fldChar w:fldCharType="separate"/>
          </w:r>
          <w:r>
            <w:rPr>
              <w:rFonts w:ascii="宋体" w:hAnsi="宋体" w:eastAsia="宋体"/>
              <w:i w:val="0"/>
              <w:iCs w:val="0"/>
              <w:sz w:val="22"/>
              <w:szCs w:val="22"/>
            </w:rPr>
            <w:t>8</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ind w:firstLine="200" w:firstLineChars="100"/>
            <w:rPr>
              <w:rFonts w:ascii="宋体" w:hAnsi="宋体" w:eastAsia="宋体"/>
              <w:sz w:val="22"/>
              <w:szCs w:val="22"/>
            </w:rPr>
          </w:pPr>
          <w:r>
            <w:fldChar w:fldCharType="begin"/>
          </w:r>
          <w:r>
            <w:instrText xml:space="preserve"> HYPERLINK \l "_Toc22706" </w:instrText>
          </w:r>
          <w:r>
            <w:fldChar w:fldCharType="separate"/>
          </w:r>
          <w:r>
            <w:rPr>
              <w:rFonts w:hint="eastAsia" w:ascii="宋体" w:hAnsi="宋体" w:eastAsia="宋体"/>
              <w:i w:val="0"/>
              <w:iCs w:val="0"/>
              <w:sz w:val="22"/>
              <w:szCs w:val="22"/>
            </w:rPr>
            <w:t>1.2.6 项目附件</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_Toc22706 \h </w:instrText>
          </w:r>
          <w:r>
            <w:rPr>
              <w:rFonts w:ascii="宋体" w:hAnsi="宋体" w:eastAsia="宋体"/>
              <w:i w:val="0"/>
              <w:iCs w:val="0"/>
              <w:sz w:val="22"/>
              <w:szCs w:val="22"/>
            </w:rPr>
            <w:fldChar w:fldCharType="separate"/>
          </w:r>
          <w:r>
            <w:rPr>
              <w:rFonts w:ascii="宋体" w:hAnsi="宋体" w:eastAsia="宋体"/>
              <w:i w:val="0"/>
              <w:iCs w:val="0"/>
              <w:sz w:val="22"/>
              <w:szCs w:val="22"/>
            </w:rPr>
            <w:t>9</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12"/>
            <w:tabs>
              <w:tab w:val="right" w:leader="dot" w:pos="8306"/>
            </w:tabs>
            <w:spacing w:line="360" w:lineRule="auto"/>
            <w:rPr>
              <w:rFonts w:ascii="宋体" w:hAnsi="宋体" w:eastAsia="宋体"/>
              <w:sz w:val="22"/>
              <w:szCs w:val="22"/>
            </w:rPr>
          </w:pPr>
          <w:r>
            <w:fldChar w:fldCharType="begin"/>
          </w:r>
          <w:r>
            <w:instrText xml:space="preserve"> HYPERLINK \l "_Toc6308" </w:instrText>
          </w:r>
          <w:r>
            <w:fldChar w:fldCharType="separate"/>
          </w:r>
          <w:r>
            <w:rPr>
              <w:rFonts w:hint="eastAsia" w:ascii="宋体" w:hAnsi="宋体" w:eastAsia="宋体"/>
              <w:sz w:val="22"/>
              <w:szCs w:val="22"/>
            </w:rPr>
            <w:t>三、待申报</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_Toc6308 \h </w:instrText>
          </w:r>
          <w:r>
            <w:rPr>
              <w:rFonts w:ascii="宋体" w:hAnsi="宋体" w:eastAsia="宋体"/>
              <w:sz w:val="22"/>
              <w:szCs w:val="22"/>
            </w:rPr>
            <w:fldChar w:fldCharType="separate"/>
          </w:r>
          <w:r>
            <w:rPr>
              <w:rFonts w:ascii="宋体" w:hAnsi="宋体" w:eastAsia="宋体"/>
              <w:sz w:val="22"/>
              <w:szCs w:val="22"/>
            </w:rPr>
            <w:t>9</w:t>
          </w:r>
          <w:r>
            <w:rPr>
              <w:rFonts w:ascii="宋体" w:hAnsi="宋体" w:eastAsia="宋体"/>
              <w:sz w:val="22"/>
              <w:szCs w:val="22"/>
            </w:rPr>
            <w:fldChar w:fldCharType="end"/>
          </w:r>
          <w:r>
            <w:rPr>
              <w:rFonts w:ascii="宋体" w:hAnsi="宋体" w:eastAsia="宋体"/>
              <w:sz w:val="22"/>
              <w:szCs w:val="22"/>
            </w:rPr>
            <w:fldChar w:fldCharType="end"/>
          </w:r>
        </w:p>
        <w:p>
          <w:pPr>
            <w:pStyle w:val="12"/>
            <w:tabs>
              <w:tab w:val="right" w:leader="dot" w:pos="8306"/>
            </w:tabs>
            <w:spacing w:line="360" w:lineRule="auto"/>
            <w:rPr>
              <w:rFonts w:ascii="宋体" w:hAnsi="宋体" w:eastAsia="宋体"/>
              <w:sz w:val="22"/>
              <w:szCs w:val="22"/>
            </w:rPr>
          </w:pPr>
          <w:r>
            <w:fldChar w:fldCharType="begin"/>
          </w:r>
          <w:r>
            <w:instrText xml:space="preserve"> HYPERLINK \l "_Toc20961" </w:instrText>
          </w:r>
          <w:r>
            <w:fldChar w:fldCharType="separate"/>
          </w:r>
          <w:r>
            <w:rPr>
              <w:rFonts w:hint="eastAsia" w:ascii="宋体" w:hAnsi="宋体" w:eastAsia="宋体"/>
              <w:sz w:val="22"/>
              <w:szCs w:val="22"/>
            </w:rPr>
            <w:t>四、已申报</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_Toc20961 \h </w:instrText>
          </w:r>
          <w:r>
            <w:rPr>
              <w:rFonts w:ascii="宋体" w:hAnsi="宋体" w:eastAsia="宋体"/>
              <w:sz w:val="22"/>
              <w:szCs w:val="22"/>
            </w:rPr>
            <w:fldChar w:fldCharType="separate"/>
          </w:r>
          <w:r>
            <w:rPr>
              <w:rFonts w:ascii="宋体" w:hAnsi="宋体" w:eastAsia="宋体"/>
              <w:sz w:val="22"/>
              <w:szCs w:val="22"/>
            </w:rPr>
            <w:t>10</w:t>
          </w:r>
          <w:r>
            <w:rPr>
              <w:rFonts w:ascii="宋体" w:hAnsi="宋体" w:eastAsia="宋体"/>
              <w:sz w:val="22"/>
              <w:szCs w:val="22"/>
            </w:rPr>
            <w:fldChar w:fldCharType="end"/>
          </w:r>
          <w:r>
            <w:rPr>
              <w:rFonts w:ascii="宋体" w:hAnsi="宋体" w:eastAsia="宋体"/>
              <w:sz w:val="22"/>
              <w:szCs w:val="22"/>
            </w:rPr>
            <w:fldChar w:fldCharType="end"/>
          </w:r>
        </w:p>
        <w:p>
          <w:pPr>
            <w:pStyle w:val="12"/>
            <w:tabs>
              <w:tab w:val="right" w:leader="dot" w:pos="8306"/>
            </w:tabs>
            <w:spacing w:line="360" w:lineRule="auto"/>
            <w:rPr>
              <w:rFonts w:ascii="宋体" w:hAnsi="宋体" w:eastAsia="宋体"/>
              <w:sz w:val="22"/>
              <w:szCs w:val="22"/>
            </w:rPr>
          </w:pPr>
          <w:r>
            <w:fldChar w:fldCharType="begin"/>
          </w:r>
          <w:r>
            <w:instrText xml:space="preserve"> HYPERLINK \l "_Toc20834" </w:instrText>
          </w:r>
          <w:r>
            <w:fldChar w:fldCharType="separate"/>
          </w:r>
          <w:r>
            <w:rPr>
              <w:rFonts w:hint="eastAsia" w:ascii="宋体" w:hAnsi="宋体" w:eastAsia="宋体"/>
              <w:sz w:val="22"/>
              <w:szCs w:val="22"/>
            </w:rPr>
            <w:t>五、专项归口部门审核</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_Toc20834 \h </w:instrText>
          </w:r>
          <w:r>
            <w:rPr>
              <w:rFonts w:ascii="宋体" w:hAnsi="宋体" w:eastAsia="宋体"/>
              <w:sz w:val="22"/>
              <w:szCs w:val="22"/>
            </w:rPr>
            <w:fldChar w:fldCharType="separate"/>
          </w:r>
          <w:r>
            <w:rPr>
              <w:rFonts w:ascii="宋体" w:hAnsi="宋体" w:eastAsia="宋体"/>
              <w:sz w:val="22"/>
              <w:szCs w:val="22"/>
            </w:rPr>
            <w:t>11</w:t>
          </w:r>
          <w:r>
            <w:rPr>
              <w:rFonts w:ascii="宋体" w:hAnsi="宋体" w:eastAsia="宋体"/>
              <w:sz w:val="22"/>
              <w:szCs w:val="22"/>
            </w:rPr>
            <w:fldChar w:fldCharType="end"/>
          </w:r>
          <w:r>
            <w:rPr>
              <w:rFonts w:ascii="宋体" w:hAnsi="宋体" w:eastAsia="宋体"/>
              <w:sz w:val="22"/>
              <w:szCs w:val="22"/>
            </w:rPr>
            <w:fldChar w:fldCharType="end"/>
          </w:r>
        </w:p>
        <w:p>
          <w:pPr>
            <w:pStyle w:val="15"/>
            <w:tabs>
              <w:tab w:val="right" w:leader="dot" w:pos="8306"/>
            </w:tabs>
            <w:spacing w:line="360" w:lineRule="auto"/>
            <w:rPr>
              <w:rFonts w:ascii="宋体" w:hAnsi="宋体" w:eastAsia="宋体"/>
              <w:sz w:val="22"/>
              <w:szCs w:val="22"/>
            </w:rPr>
          </w:pPr>
          <w:r>
            <w:fldChar w:fldCharType="begin"/>
          </w:r>
          <w:r>
            <w:instrText xml:space="preserve"> HYPERLINK \l "_Toc19943" </w:instrText>
          </w:r>
          <w:r>
            <w:fldChar w:fldCharType="separate"/>
          </w:r>
          <w:r>
            <w:rPr>
              <w:rFonts w:hint="eastAsia" w:ascii="宋体" w:hAnsi="宋体" w:eastAsia="宋体"/>
              <w:sz w:val="22"/>
              <w:szCs w:val="22"/>
            </w:rPr>
            <w:t>1、项目入库</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_Toc19943 \h </w:instrText>
          </w:r>
          <w:r>
            <w:rPr>
              <w:rFonts w:ascii="宋体" w:hAnsi="宋体" w:eastAsia="宋体"/>
              <w:sz w:val="22"/>
              <w:szCs w:val="22"/>
            </w:rPr>
            <w:fldChar w:fldCharType="separate"/>
          </w:r>
          <w:r>
            <w:rPr>
              <w:rFonts w:ascii="宋体" w:hAnsi="宋体" w:eastAsia="宋体"/>
              <w:sz w:val="22"/>
              <w:szCs w:val="22"/>
            </w:rPr>
            <w:t>11</w:t>
          </w:r>
          <w:r>
            <w:rPr>
              <w:rFonts w:ascii="宋体" w:hAnsi="宋体" w:eastAsia="宋体"/>
              <w:sz w:val="22"/>
              <w:szCs w:val="22"/>
            </w:rPr>
            <w:fldChar w:fldCharType="end"/>
          </w:r>
          <w:r>
            <w:rPr>
              <w:rFonts w:ascii="宋体" w:hAnsi="宋体" w:eastAsia="宋体"/>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"_Toc12585" </w:instrText>
          </w:r>
          <w:r>
            <w:fldChar w:fldCharType="separate"/>
          </w:r>
          <w:r>
            <w:rPr>
              <w:rFonts w:hint="eastAsia" w:ascii="宋体" w:hAnsi="宋体" w:eastAsia="宋体"/>
              <w:i w:val="0"/>
              <w:iCs w:val="0"/>
              <w:sz w:val="22"/>
              <w:szCs w:val="22"/>
            </w:rPr>
            <w:t>1.1归口负责人待处理</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_Toc12585 \h </w:instrText>
          </w:r>
          <w:r>
            <w:rPr>
              <w:rFonts w:ascii="宋体" w:hAnsi="宋体" w:eastAsia="宋体"/>
              <w:i w:val="0"/>
              <w:iCs w:val="0"/>
              <w:sz w:val="22"/>
              <w:szCs w:val="22"/>
            </w:rPr>
            <w:fldChar w:fldCharType="separate"/>
          </w:r>
          <w:r>
            <w:rPr>
              <w:rFonts w:ascii="宋体" w:hAnsi="宋体" w:eastAsia="宋体"/>
              <w:i w:val="0"/>
              <w:iCs w:val="0"/>
              <w:sz w:val="22"/>
              <w:szCs w:val="22"/>
            </w:rPr>
            <w:t>11</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"_Toc24347" </w:instrText>
          </w:r>
          <w:r>
            <w:fldChar w:fldCharType="separate"/>
          </w:r>
          <w:r>
            <w:rPr>
              <w:rFonts w:hint="eastAsia" w:ascii="宋体" w:hAnsi="宋体" w:eastAsia="宋体"/>
              <w:i w:val="0"/>
              <w:iCs w:val="0"/>
              <w:sz w:val="22"/>
              <w:szCs w:val="22"/>
            </w:rPr>
            <w:t>1.2抽取专家</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_Toc24347 \h </w:instrText>
          </w:r>
          <w:r>
            <w:rPr>
              <w:rFonts w:ascii="宋体" w:hAnsi="宋体" w:eastAsia="宋体"/>
              <w:i w:val="0"/>
              <w:iCs w:val="0"/>
              <w:sz w:val="22"/>
              <w:szCs w:val="22"/>
            </w:rPr>
            <w:fldChar w:fldCharType="separate"/>
          </w:r>
          <w:r>
            <w:rPr>
              <w:rFonts w:ascii="宋体" w:hAnsi="宋体" w:eastAsia="宋体"/>
              <w:i w:val="0"/>
              <w:iCs w:val="0"/>
              <w:sz w:val="22"/>
              <w:szCs w:val="22"/>
            </w:rPr>
            <w:t>12</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"_Toc26511" </w:instrText>
          </w:r>
          <w:r>
            <w:fldChar w:fldCharType="separate"/>
          </w:r>
          <w:r>
            <w:rPr>
              <w:rFonts w:hint="eastAsia" w:ascii="宋体" w:hAnsi="宋体" w:eastAsia="宋体"/>
              <w:i w:val="0"/>
              <w:iCs w:val="0"/>
              <w:sz w:val="22"/>
              <w:szCs w:val="22"/>
            </w:rPr>
            <w:t>1.3专家评审</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_Toc26511 \h </w:instrText>
          </w:r>
          <w:r>
            <w:rPr>
              <w:rFonts w:ascii="宋体" w:hAnsi="宋体" w:eastAsia="宋体"/>
              <w:i w:val="0"/>
              <w:iCs w:val="0"/>
              <w:sz w:val="22"/>
              <w:szCs w:val="22"/>
            </w:rPr>
            <w:fldChar w:fldCharType="separate"/>
          </w:r>
          <w:r>
            <w:rPr>
              <w:rFonts w:ascii="宋体" w:hAnsi="宋体" w:eastAsia="宋体"/>
              <w:i w:val="0"/>
              <w:iCs w:val="0"/>
              <w:sz w:val="22"/>
              <w:szCs w:val="22"/>
            </w:rPr>
            <w:t>13</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"_Toc2824" </w:instrText>
          </w:r>
          <w:r>
            <w:fldChar w:fldCharType="separate"/>
          </w:r>
          <w:r>
            <w:rPr>
              <w:rFonts w:hint="eastAsia" w:ascii="宋体" w:hAnsi="宋体" w:eastAsia="宋体"/>
              <w:i w:val="0"/>
              <w:iCs w:val="0"/>
              <w:sz w:val="22"/>
              <w:szCs w:val="22"/>
            </w:rPr>
            <w:t>1.4组长汇报</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_Toc2824 \h </w:instrText>
          </w:r>
          <w:r>
            <w:rPr>
              <w:rFonts w:ascii="宋体" w:hAnsi="宋体" w:eastAsia="宋体"/>
              <w:i w:val="0"/>
              <w:iCs w:val="0"/>
              <w:sz w:val="22"/>
              <w:szCs w:val="22"/>
            </w:rPr>
            <w:fldChar w:fldCharType="separate"/>
          </w:r>
          <w:r>
            <w:rPr>
              <w:rFonts w:ascii="宋体" w:hAnsi="宋体" w:eastAsia="宋体"/>
              <w:i w:val="0"/>
              <w:iCs w:val="0"/>
              <w:sz w:val="22"/>
              <w:szCs w:val="22"/>
            </w:rPr>
            <w:t>15</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"_Toc20240" </w:instrText>
          </w:r>
          <w:r>
            <w:fldChar w:fldCharType="separate"/>
          </w:r>
          <w:r>
            <w:rPr>
              <w:rFonts w:hint="eastAsia" w:ascii="宋体" w:hAnsi="宋体" w:eastAsia="宋体"/>
              <w:i w:val="0"/>
              <w:iCs w:val="0"/>
              <w:sz w:val="22"/>
              <w:szCs w:val="22"/>
            </w:rPr>
            <w:t>1.5归口负责人待审核</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_Toc20240 \h </w:instrText>
          </w:r>
          <w:r>
            <w:rPr>
              <w:rFonts w:ascii="宋体" w:hAnsi="宋体" w:eastAsia="宋体"/>
              <w:i w:val="0"/>
              <w:iCs w:val="0"/>
              <w:sz w:val="22"/>
              <w:szCs w:val="22"/>
            </w:rPr>
            <w:fldChar w:fldCharType="separate"/>
          </w:r>
          <w:r>
            <w:rPr>
              <w:rFonts w:ascii="宋体" w:hAnsi="宋体" w:eastAsia="宋体"/>
              <w:i w:val="0"/>
              <w:iCs w:val="0"/>
              <w:sz w:val="22"/>
              <w:szCs w:val="22"/>
            </w:rPr>
            <w:t>16</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i w:val="0"/>
              <w:iCs w:val="0"/>
              <w:sz w:val="22"/>
              <w:szCs w:val="22"/>
            </w:rPr>
          </w:pPr>
          <w:r>
            <w:fldChar w:fldCharType="begin"/>
          </w:r>
          <w:r>
            <w:instrText xml:space="preserve"> HYPERLINK \l "_Toc2257" </w:instrText>
          </w:r>
          <w:r>
            <w:fldChar w:fldCharType="separate"/>
          </w:r>
          <w:r>
            <w:rPr>
              <w:rFonts w:hint="eastAsia" w:ascii="宋体" w:hAnsi="宋体" w:eastAsia="宋体"/>
              <w:i w:val="0"/>
              <w:iCs w:val="0"/>
              <w:sz w:val="22"/>
              <w:szCs w:val="22"/>
            </w:rPr>
            <w:t>1.6归口部门领导审核</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_Toc2257 \h </w:instrText>
          </w:r>
          <w:r>
            <w:rPr>
              <w:rFonts w:ascii="宋体" w:hAnsi="宋体" w:eastAsia="宋体"/>
              <w:i w:val="0"/>
              <w:iCs w:val="0"/>
              <w:sz w:val="22"/>
              <w:szCs w:val="22"/>
            </w:rPr>
            <w:fldChar w:fldCharType="separate"/>
          </w:r>
          <w:r>
            <w:rPr>
              <w:rFonts w:ascii="宋体" w:hAnsi="宋体" w:eastAsia="宋体"/>
              <w:i w:val="0"/>
              <w:iCs w:val="0"/>
              <w:sz w:val="22"/>
              <w:szCs w:val="22"/>
            </w:rPr>
            <w:t>16</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8"/>
            <w:tabs>
              <w:tab w:val="right" w:leader="dot" w:pos="8306"/>
            </w:tabs>
            <w:spacing w:line="360" w:lineRule="auto"/>
            <w:rPr>
              <w:rFonts w:ascii="宋体" w:hAnsi="宋体" w:eastAsia="宋体"/>
              <w:sz w:val="22"/>
              <w:szCs w:val="22"/>
            </w:rPr>
          </w:pPr>
          <w:r>
            <w:fldChar w:fldCharType="begin"/>
          </w:r>
          <w:r>
            <w:instrText xml:space="preserve"> HYPERLINK \l "_Toc22131" </w:instrText>
          </w:r>
          <w:r>
            <w:fldChar w:fldCharType="separate"/>
          </w:r>
          <w:r>
            <w:rPr>
              <w:rFonts w:hint="eastAsia" w:ascii="宋体" w:hAnsi="宋体" w:eastAsia="宋体"/>
              <w:i w:val="0"/>
              <w:iCs w:val="0"/>
              <w:sz w:val="22"/>
              <w:szCs w:val="22"/>
            </w:rPr>
            <w:t>1.7归口负责人入库</w:t>
          </w:r>
          <w:r>
            <w:rPr>
              <w:rFonts w:ascii="宋体" w:hAnsi="宋体" w:eastAsia="宋体"/>
              <w:i w:val="0"/>
              <w:iCs w:val="0"/>
              <w:sz w:val="22"/>
              <w:szCs w:val="22"/>
            </w:rPr>
            <w:tab/>
          </w:r>
          <w:r>
            <w:rPr>
              <w:rFonts w:ascii="宋体" w:hAnsi="宋体" w:eastAsia="宋体"/>
              <w:i w:val="0"/>
              <w:iCs w:val="0"/>
              <w:sz w:val="22"/>
              <w:szCs w:val="22"/>
            </w:rPr>
            <w:fldChar w:fldCharType="begin"/>
          </w:r>
          <w:r>
            <w:rPr>
              <w:rFonts w:ascii="宋体" w:hAnsi="宋体" w:eastAsia="宋体"/>
              <w:i w:val="0"/>
              <w:iCs w:val="0"/>
              <w:sz w:val="22"/>
              <w:szCs w:val="22"/>
            </w:rPr>
            <w:instrText xml:space="preserve"> PAGEREF _Toc22131 \h </w:instrText>
          </w:r>
          <w:r>
            <w:rPr>
              <w:rFonts w:ascii="宋体" w:hAnsi="宋体" w:eastAsia="宋体"/>
              <w:i w:val="0"/>
              <w:iCs w:val="0"/>
              <w:sz w:val="22"/>
              <w:szCs w:val="22"/>
            </w:rPr>
            <w:fldChar w:fldCharType="separate"/>
          </w:r>
          <w:r>
            <w:rPr>
              <w:rFonts w:ascii="宋体" w:hAnsi="宋体" w:eastAsia="宋体"/>
              <w:i w:val="0"/>
              <w:iCs w:val="0"/>
              <w:sz w:val="22"/>
              <w:szCs w:val="22"/>
            </w:rPr>
            <w:t>17</w:t>
          </w:r>
          <w:r>
            <w:rPr>
              <w:rFonts w:ascii="宋体" w:hAnsi="宋体" w:eastAsia="宋体"/>
              <w:i w:val="0"/>
              <w:iCs w:val="0"/>
              <w:sz w:val="22"/>
              <w:szCs w:val="22"/>
            </w:rPr>
            <w:fldChar w:fldCharType="end"/>
          </w:r>
          <w:r>
            <w:rPr>
              <w:rFonts w:ascii="宋体" w:hAnsi="宋体" w:eastAsia="宋体"/>
              <w:i w:val="0"/>
              <w:iCs w:val="0"/>
              <w:sz w:val="22"/>
              <w:szCs w:val="22"/>
            </w:rPr>
            <w:fldChar w:fldCharType="end"/>
          </w:r>
        </w:p>
        <w:p>
          <w:pPr>
            <w:pStyle w:val="15"/>
            <w:tabs>
              <w:tab w:val="right" w:leader="dot" w:pos="8306"/>
            </w:tabs>
            <w:spacing w:line="360" w:lineRule="auto"/>
            <w:rPr>
              <w:rFonts w:ascii="宋体" w:hAnsi="宋体" w:eastAsia="宋体"/>
              <w:sz w:val="22"/>
              <w:szCs w:val="22"/>
            </w:rPr>
          </w:pPr>
          <w:r>
            <w:fldChar w:fldCharType="begin"/>
          </w:r>
          <w:r>
            <w:instrText xml:space="preserve"> HYPERLINK \l "_Toc6026" </w:instrText>
          </w:r>
          <w:r>
            <w:fldChar w:fldCharType="separate"/>
          </w:r>
          <w:r>
            <w:rPr>
              <w:rFonts w:hint="eastAsia" w:ascii="宋体" w:hAnsi="宋体" w:eastAsia="宋体"/>
              <w:sz w:val="22"/>
              <w:szCs w:val="22"/>
            </w:rPr>
            <w:t>2、项目出库</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_Toc6026 \h </w:instrText>
          </w:r>
          <w:r>
            <w:rPr>
              <w:rFonts w:ascii="宋体" w:hAnsi="宋体" w:eastAsia="宋体"/>
              <w:sz w:val="22"/>
              <w:szCs w:val="22"/>
            </w:rPr>
            <w:fldChar w:fldCharType="separate"/>
          </w:r>
          <w:r>
            <w:rPr>
              <w:rFonts w:ascii="宋体" w:hAnsi="宋体" w:eastAsia="宋体"/>
              <w:sz w:val="22"/>
              <w:szCs w:val="22"/>
            </w:rPr>
            <w:t>18</w:t>
          </w:r>
          <w:r>
            <w:rPr>
              <w:rFonts w:ascii="宋体" w:hAnsi="宋体" w:eastAsia="宋体"/>
              <w:sz w:val="22"/>
              <w:szCs w:val="22"/>
            </w:rPr>
            <w:fldChar w:fldCharType="end"/>
          </w:r>
          <w:r>
            <w:rPr>
              <w:rFonts w:ascii="宋体" w:hAnsi="宋体" w:eastAsia="宋体"/>
              <w:sz w:val="22"/>
              <w:szCs w:val="22"/>
            </w:rPr>
            <w:fldChar w:fldCharType="end"/>
          </w:r>
        </w:p>
        <w:p>
          <w:pPr>
            <w:pStyle w:val="12"/>
            <w:tabs>
              <w:tab w:val="right" w:leader="dot" w:pos="8306"/>
            </w:tabs>
            <w:spacing w:line="360" w:lineRule="auto"/>
            <w:rPr>
              <w:rFonts w:ascii="宋体" w:hAnsi="宋体" w:eastAsia="宋体"/>
              <w:sz w:val="22"/>
              <w:szCs w:val="22"/>
            </w:rPr>
          </w:pPr>
          <w:r>
            <w:fldChar w:fldCharType="begin"/>
          </w:r>
          <w:r>
            <w:instrText xml:space="preserve"> HYPERLINK \l "_Toc17987" </w:instrText>
          </w:r>
          <w:r>
            <w:fldChar w:fldCharType="separate"/>
          </w:r>
          <w:r>
            <w:rPr>
              <w:rFonts w:hint="eastAsia" w:ascii="宋体" w:hAnsi="宋体" w:eastAsia="宋体"/>
              <w:sz w:val="22"/>
              <w:szCs w:val="22"/>
            </w:rPr>
            <w:t>六、重点项目储备全流程图示</w:t>
          </w:r>
          <w:r>
            <w:rPr>
              <w:rFonts w:ascii="宋体" w:hAnsi="宋体" w:eastAsia="宋体"/>
              <w:sz w:val="22"/>
              <w:szCs w:val="22"/>
            </w:rPr>
            <w:tab/>
          </w:r>
          <w:r>
            <w:rPr>
              <w:rFonts w:ascii="宋体" w:hAnsi="宋体" w:eastAsia="宋体"/>
              <w:sz w:val="22"/>
              <w:szCs w:val="22"/>
            </w:rPr>
            <w:fldChar w:fldCharType="begin"/>
          </w:r>
          <w:r>
            <w:rPr>
              <w:rFonts w:ascii="宋体" w:hAnsi="宋体" w:eastAsia="宋体"/>
              <w:sz w:val="22"/>
              <w:szCs w:val="22"/>
            </w:rPr>
            <w:instrText xml:space="preserve"> PAGEREF _Toc17987 \h </w:instrText>
          </w:r>
          <w:r>
            <w:rPr>
              <w:rFonts w:ascii="宋体" w:hAnsi="宋体" w:eastAsia="宋体"/>
              <w:sz w:val="22"/>
              <w:szCs w:val="22"/>
            </w:rPr>
            <w:fldChar w:fldCharType="separate"/>
          </w:r>
          <w:r>
            <w:rPr>
              <w:rFonts w:ascii="宋体" w:hAnsi="宋体" w:eastAsia="宋体"/>
              <w:sz w:val="22"/>
              <w:szCs w:val="22"/>
            </w:rPr>
            <w:t>20</w:t>
          </w:r>
          <w:r>
            <w:rPr>
              <w:rFonts w:ascii="宋体" w:hAnsi="宋体" w:eastAsia="宋体"/>
              <w:sz w:val="22"/>
              <w:szCs w:val="22"/>
            </w:rPr>
            <w:fldChar w:fldCharType="end"/>
          </w:r>
          <w:r>
            <w:rPr>
              <w:rFonts w:ascii="宋体" w:hAnsi="宋体" w:eastAsia="宋体"/>
              <w:sz w:val="22"/>
              <w:szCs w:val="22"/>
            </w:rPr>
            <w:fldChar w:fldCharType="end"/>
          </w:r>
        </w:p>
        <w:p>
          <w:pPr>
            <w:spacing w:line="360" w:lineRule="auto"/>
            <w:rPr>
              <w:rFonts w:ascii="宋体" w:hAnsi="宋体" w:eastAsia="宋体"/>
              <w:b/>
              <w:sz w:val="28"/>
              <w:szCs w:val="28"/>
            </w:rPr>
          </w:pPr>
          <w:r>
            <w:rPr>
              <w:rFonts w:ascii="宋体" w:hAnsi="宋体" w:eastAsia="宋体"/>
              <w:bCs/>
              <w:sz w:val="24"/>
              <w:szCs w:val="28"/>
              <w:lang w:val="zh-CN"/>
            </w:rPr>
            <w:fldChar w:fldCharType="end"/>
          </w:r>
        </w:p>
      </w:sdtContent>
    </w:sdt>
    <w:p>
      <w:pPr>
        <w:pStyle w:val="2"/>
        <w:rPr>
          <w:rFonts w:ascii="宋体" w:hAnsi="宋体" w:eastAsia="宋体"/>
        </w:rPr>
      </w:pPr>
      <w:bookmarkStart w:id="0" w:name="_Toc7311"/>
      <w:bookmarkStart w:id="1" w:name="_Toc89166636"/>
      <w:bookmarkStart w:id="2" w:name="_Toc107320665"/>
      <w:bookmarkStart w:id="3" w:name="_Toc107321232"/>
      <w:r>
        <w:rPr>
          <w:rFonts w:hint="eastAsia" w:ascii="宋体" w:hAnsi="宋体" w:eastAsia="宋体"/>
        </w:rPr>
        <w:t>一、登录</w:t>
      </w:r>
      <w:bookmarkEnd w:id="0"/>
      <w:bookmarkEnd w:id="1"/>
      <w:bookmarkEnd w:id="2"/>
      <w:bookmarkEnd w:id="3"/>
    </w:p>
    <w:p>
      <w:pPr>
        <w:numPr>
          <w:ilvl w:val="0"/>
          <w:numId w:val="1"/>
        </w:numPr>
        <w:rPr>
          <w:rFonts w:ascii="宋体" w:hAnsi="宋体" w:eastAsia="宋体" w:cstheme="minorEastAsia"/>
          <w:sz w:val="32"/>
          <w:szCs w:val="32"/>
        </w:rPr>
      </w:pPr>
      <w:r>
        <w:rPr>
          <w:rFonts w:hint="eastAsia" w:ascii="宋体" w:hAnsi="宋体" w:eastAsia="宋体" w:cstheme="minorEastAsia"/>
          <w:sz w:val="28"/>
          <w:szCs w:val="28"/>
        </w:rPr>
        <w:t>在浏览器地址栏输入</w:t>
      </w:r>
      <w:r>
        <w:rPr>
          <w:rFonts w:hint="eastAsia" w:ascii="宋体" w:hAnsi="宋体" w:eastAsia="宋体"/>
          <w:color w:val="FF0000"/>
          <w:sz w:val="24"/>
          <w:szCs w:val="28"/>
        </w:rPr>
        <w:t>http://59.74.184.94:8082/#/login</w:t>
      </w:r>
    </w:p>
    <w:p>
      <w:pPr>
        <w:tabs>
          <w:tab w:val="left" w:pos="312"/>
        </w:tabs>
        <w:spacing w:line="360" w:lineRule="auto"/>
        <w:jc w:val="left"/>
        <w:rPr>
          <w:rFonts w:ascii="宋体" w:hAnsi="宋体" w:eastAsia="宋体" w:cs="黑体"/>
          <w:color w:val="FF0000"/>
          <w:sz w:val="24"/>
          <w:szCs w:val="24"/>
        </w:rPr>
      </w:pPr>
      <w:r>
        <w:rPr>
          <w:rFonts w:hint="eastAsia" w:ascii="宋体" w:hAnsi="宋体" w:eastAsia="宋体" w:cs="黑体"/>
          <w:color w:val="FF0000"/>
          <w:sz w:val="24"/>
          <w:szCs w:val="24"/>
        </w:rPr>
        <w:t>注：</w:t>
      </w:r>
      <w:r>
        <w:rPr>
          <w:rFonts w:ascii="宋体" w:hAnsi="宋体" w:eastAsia="宋体" w:cs="黑体"/>
          <w:color w:val="FF0000"/>
          <w:sz w:val="24"/>
          <w:szCs w:val="24"/>
        </w:rPr>
        <w:t>1. 支持1360 * 768及以上分辨率，推荐您使用1920 * 1080分辨率；</w:t>
      </w:r>
    </w:p>
    <w:p>
      <w:pPr>
        <w:tabs>
          <w:tab w:val="left" w:pos="312"/>
        </w:tabs>
        <w:spacing w:line="360" w:lineRule="auto"/>
        <w:jc w:val="left"/>
        <w:rPr>
          <w:rFonts w:ascii="宋体" w:hAnsi="宋体" w:eastAsia="宋体" w:cs="黑体"/>
          <w:color w:val="FF0000"/>
          <w:sz w:val="24"/>
          <w:szCs w:val="24"/>
        </w:rPr>
      </w:pPr>
      <w:r>
        <w:rPr>
          <w:rFonts w:ascii="宋体" w:hAnsi="宋体" w:eastAsia="宋体" w:cs="黑体"/>
          <w:color w:val="FF0000"/>
          <w:sz w:val="24"/>
          <w:szCs w:val="24"/>
        </w:rPr>
        <w:t>2. 支持Microsoft Edge、Chrome、Safari、360极速版浏览器，推荐Microsoft Edge浏览器。</w:t>
      </w:r>
    </w:p>
    <w:p>
      <w:pPr>
        <w:numPr>
          <w:ilvl w:val="0"/>
          <w:numId w:val="1"/>
        </w:numPr>
        <w:rPr>
          <w:rFonts w:ascii="宋体" w:hAnsi="宋体" w:eastAsia="宋体" w:cstheme="minorEastAsia"/>
          <w:sz w:val="28"/>
          <w:szCs w:val="28"/>
        </w:rPr>
      </w:pPr>
      <w:r>
        <w:rPr>
          <w:rFonts w:hint="eastAsia" w:ascii="宋体" w:hAnsi="宋体" w:eastAsia="宋体" w:cstheme="minorEastAsia"/>
          <w:sz w:val="28"/>
          <w:szCs w:val="28"/>
        </w:rPr>
        <w:t>在登录页面输入账号密码，点击登录。</w:t>
      </w:r>
      <w:bookmarkStart w:id="4" w:name="_Toc18397"/>
    </w:p>
    <w:p>
      <w:pPr>
        <w:tabs>
          <w:tab w:val="left" w:pos="312"/>
        </w:tabs>
        <w:spacing w:line="360" w:lineRule="auto"/>
        <w:rPr>
          <w:rFonts w:ascii="宋体" w:hAnsi="宋体" w:eastAsia="宋体" w:cstheme="minorEastAsia"/>
          <w:sz w:val="24"/>
          <w:szCs w:val="24"/>
        </w:rPr>
      </w:pPr>
      <w:r>
        <w:rPr>
          <w:rFonts w:hint="eastAsia" w:ascii="宋体" w:hAnsi="宋体" w:eastAsia="宋体" w:cs="黑体"/>
          <w:color w:val="FF0000"/>
          <w:sz w:val="24"/>
          <w:szCs w:val="24"/>
        </w:rPr>
        <w:t>注：用户名为部门名称</w:t>
      </w:r>
      <w:r>
        <w:rPr>
          <w:rFonts w:hint="eastAsia" w:ascii="宋体" w:hAnsi="宋体" w:eastAsia="宋体" w:cs="黑体"/>
          <w:color w:val="FF0000"/>
          <w:sz w:val="24"/>
          <w:szCs w:val="24"/>
          <w:lang w:val="en-US" w:eastAsia="zh-CN"/>
        </w:rPr>
        <w:t>缩写或者工号</w:t>
      </w:r>
      <w:r>
        <w:rPr>
          <w:rFonts w:hint="eastAsia" w:ascii="宋体" w:hAnsi="宋体" w:eastAsia="宋体" w:cs="黑体"/>
          <w:color w:val="FF0000"/>
          <w:sz w:val="24"/>
          <w:szCs w:val="24"/>
        </w:rPr>
        <w:t>，初始密码ysjx</w:t>
      </w:r>
      <w:r>
        <w:rPr>
          <w:rFonts w:ascii="宋体" w:hAnsi="宋体" w:eastAsia="宋体" w:cs="黑体"/>
          <w:color w:val="FF0000"/>
          <w:sz w:val="24"/>
          <w:szCs w:val="24"/>
        </w:rPr>
        <w:t>012345</w:t>
      </w:r>
      <w:bookmarkEnd w:id="4"/>
      <w:bookmarkStart w:id="5" w:name="_Toc9613"/>
    </w:p>
    <w:p>
      <w:pPr>
        <w:numPr>
          <w:ilvl w:val="0"/>
          <w:numId w:val="1"/>
        </w:numPr>
        <w:rPr>
          <w:rFonts w:ascii="宋体" w:hAnsi="宋体" w:eastAsia="宋体" w:cstheme="minorEastAsia"/>
          <w:sz w:val="28"/>
          <w:szCs w:val="28"/>
        </w:rPr>
      </w:pPr>
      <w:r>
        <w:rPr>
          <w:rFonts w:hint="eastAsia" w:ascii="宋体" w:hAnsi="宋体" w:eastAsia="宋体" w:cstheme="minorEastAsia"/>
          <w:sz w:val="28"/>
          <w:szCs w:val="28"/>
        </w:rPr>
        <w:t>登录后弹出修改密码提示，</w:t>
      </w:r>
      <w:bookmarkEnd w:id="5"/>
      <w:r>
        <w:rPr>
          <w:rFonts w:hint="eastAsia" w:ascii="宋体" w:hAnsi="宋体" w:eastAsia="宋体" w:cstheme="minorEastAsia"/>
          <w:sz w:val="28"/>
          <w:szCs w:val="28"/>
        </w:rPr>
        <w:t>建议老师尽快修改初始密码。</w:t>
      </w:r>
    </w:p>
    <w:p>
      <w:pPr>
        <w:tabs>
          <w:tab w:val="left" w:pos="312"/>
        </w:tabs>
        <w:rPr>
          <w:rFonts w:ascii="宋体" w:hAnsi="宋体" w:eastAsia="宋体" w:cstheme="minorEastAsia"/>
          <w:sz w:val="28"/>
          <w:szCs w:val="28"/>
        </w:rPr>
      </w:pPr>
      <w:r>
        <w:drawing>
          <wp:inline distT="0" distB="0" distL="114300" distR="114300">
            <wp:extent cx="5266690" cy="2372995"/>
            <wp:effectExtent l="0" t="0" r="635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6690" cy="2372995"/>
                    </a:xfrm>
                    <a:prstGeom prst="rect">
                      <a:avLst/>
                    </a:prstGeom>
                    <a:noFill/>
                    <a:ln>
                      <a:noFill/>
                    </a:ln>
                  </pic:spPr>
                </pic:pic>
              </a:graphicData>
            </a:graphic>
          </wp:inline>
        </w:drawing>
      </w:r>
    </w:p>
    <w:p>
      <w:pPr>
        <w:rPr>
          <w:rFonts w:ascii="宋体" w:hAnsi="宋体" w:eastAsia="宋体"/>
        </w:rPr>
      </w:pPr>
    </w:p>
    <w:p>
      <w:pPr>
        <w:rPr>
          <w:rFonts w:ascii="宋体" w:hAnsi="宋体" w:eastAsia="宋体"/>
        </w:rPr>
      </w:pPr>
      <w:r>
        <w:drawing>
          <wp:inline distT="0" distB="0" distL="0" distR="0">
            <wp:extent cx="5274310" cy="2280920"/>
            <wp:effectExtent l="0" t="0" r="0" b="0"/>
            <wp:docPr id="1889162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62255" name="图片 1"/>
                    <pic:cNvPicPr>
                      <a:picLocks noChangeAspect="1"/>
                    </pic:cNvPicPr>
                  </pic:nvPicPr>
                  <pic:blipFill>
                    <a:blip r:embed="rId7"/>
                    <a:srcRect t="7111"/>
                    <a:stretch>
                      <a:fillRect/>
                    </a:stretch>
                  </pic:blipFill>
                  <pic:spPr>
                    <a:xfrm>
                      <a:off x="0" y="0"/>
                      <a:ext cx="5274310" cy="2280920"/>
                    </a:xfrm>
                    <a:prstGeom prst="rect">
                      <a:avLst/>
                    </a:prstGeom>
                  </pic:spPr>
                </pic:pic>
              </a:graphicData>
            </a:graphic>
          </wp:inline>
        </w:drawing>
      </w:r>
    </w:p>
    <w:p>
      <w:pPr>
        <w:pStyle w:val="2"/>
        <w:rPr>
          <w:rFonts w:ascii="宋体" w:hAnsi="宋体" w:eastAsia="宋体"/>
        </w:rPr>
      </w:pPr>
      <w:r>
        <w:rPr>
          <w:rFonts w:ascii="宋体" w:hAnsi="宋体" w:eastAsia="宋体"/>
        </w:rPr>
        <w:br w:type="page"/>
      </w:r>
      <w:bookmarkStart w:id="6" w:name="_Toc107321233"/>
      <w:bookmarkStart w:id="7" w:name="_Toc107320666"/>
      <w:bookmarkStart w:id="8" w:name="_Toc27539"/>
      <w:r>
        <w:rPr>
          <w:rFonts w:hint="eastAsia" w:ascii="宋体" w:hAnsi="宋体" w:eastAsia="宋体"/>
        </w:rPr>
        <w:t>二、</w:t>
      </w:r>
      <w:bookmarkEnd w:id="6"/>
      <w:bookmarkEnd w:id="7"/>
      <w:r>
        <w:rPr>
          <w:rFonts w:hint="eastAsia" w:ascii="宋体" w:hAnsi="宋体" w:eastAsia="宋体"/>
        </w:rPr>
        <w:t>储备项目申报</w:t>
      </w:r>
      <w:bookmarkEnd w:id="8"/>
    </w:p>
    <w:p>
      <w:pPr>
        <w:pStyle w:val="3"/>
        <w:rPr>
          <w:rFonts w:ascii="宋体" w:hAnsi="宋体"/>
        </w:rPr>
      </w:pPr>
      <w:bookmarkStart w:id="9" w:name="_Toc15577"/>
      <w:r>
        <w:rPr>
          <w:rFonts w:hint="eastAsia" w:ascii="宋体" w:hAnsi="宋体"/>
        </w:rPr>
        <w:t>1.申报入库项目</w:t>
      </w:r>
      <w:bookmarkEnd w:id="9"/>
    </w:p>
    <w:p>
      <w:pPr>
        <w:ind w:firstLine="560" w:firstLineChars="200"/>
        <w:rPr>
          <w:rFonts w:ascii="宋体" w:hAnsi="宋体" w:eastAsia="宋体" w:cs="黑体"/>
          <w:sz w:val="28"/>
          <w:szCs w:val="28"/>
        </w:rPr>
      </w:pPr>
      <w:r>
        <w:rPr>
          <w:rFonts w:hint="eastAsia" w:ascii="宋体" w:hAnsi="宋体" w:eastAsia="宋体" w:cs="黑体"/>
          <w:sz w:val="28"/>
          <w:szCs w:val="28"/>
        </w:rPr>
        <w:t>点击【项目库】模块，左侧菜单栏点开【申报入库项目】-【</w:t>
      </w:r>
      <w:r>
        <w:rPr>
          <w:rFonts w:hint="eastAsia" w:ascii="宋体" w:hAnsi="宋体" w:eastAsia="宋体" w:cs="黑体"/>
          <w:sz w:val="28"/>
          <w:szCs w:val="28"/>
          <w:lang w:val="en-US" w:eastAsia="zh-CN"/>
        </w:rPr>
        <w:t>项目申报</w:t>
      </w:r>
      <w:r>
        <w:rPr>
          <w:rFonts w:hint="eastAsia" w:ascii="宋体" w:hAnsi="宋体" w:eastAsia="宋体" w:cs="黑体"/>
          <w:sz w:val="28"/>
          <w:szCs w:val="28"/>
        </w:rPr>
        <w:t>】，启动专项</w:t>
      </w:r>
      <w:r>
        <w:rPr>
          <w:rFonts w:hint="eastAsia" w:ascii="宋体" w:hAnsi="宋体" w:eastAsia="宋体" w:cs="黑体"/>
          <w:sz w:val="28"/>
          <w:szCs w:val="28"/>
          <w:lang w:val="en-US" w:eastAsia="zh-CN"/>
        </w:rPr>
        <w:t>项目</w:t>
      </w:r>
      <w:r>
        <w:rPr>
          <w:rFonts w:hint="eastAsia" w:ascii="宋体" w:hAnsi="宋体" w:eastAsia="宋体" w:cs="黑体"/>
          <w:sz w:val="28"/>
          <w:szCs w:val="28"/>
        </w:rPr>
        <w:t>申报页面。</w:t>
      </w:r>
    </w:p>
    <w:p>
      <w:pPr>
        <w:rPr>
          <w:rFonts w:ascii="宋体" w:hAnsi="宋体" w:eastAsia="宋体"/>
        </w:rPr>
      </w:pPr>
      <w:r>
        <w:drawing>
          <wp:inline distT="0" distB="0" distL="114300" distR="114300">
            <wp:extent cx="5266690" cy="2372995"/>
            <wp:effectExtent l="0" t="0" r="635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66690" cy="2372995"/>
                    </a:xfrm>
                    <a:prstGeom prst="rect">
                      <a:avLst/>
                    </a:prstGeom>
                    <a:noFill/>
                    <a:ln>
                      <a:noFill/>
                    </a:ln>
                  </pic:spPr>
                </pic:pic>
              </a:graphicData>
            </a:graphic>
          </wp:inline>
        </w:drawing>
      </w:r>
    </w:p>
    <w:p>
      <w:r>
        <w:drawing>
          <wp:inline distT="0" distB="0" distL="114300" distR="114300">
            <wp:extent cx="5266690" cy="256794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567940"/>
                    </a:xfrm>
                    <a:prstGeom prst="rect">
                      <a:avLst/>
                    </a:prstGeom>
                    <a:noFill/>
                    <a:ln>
                      <a:noFill/>
                    </a:ln>
                  </pic:spPr>
                </pic:pic>
              </a:graphicData>
            </a:graphic>
          </wp:inline>
        </w:drawing>
      </w:r>
    </w:p>
    <w:p>
      <w:r>
        <w:br w:type="page"/>
      </w:r>
    </w:p>
    <w:p>
      <w:pPr>
        <w:pStyle w:val="4"/>
        <w:rPr>
          <w:rFonts w:ascii="宋体" w:hAnsi="宋体"/>
        </w:rPr>
      </w:pPr>
      <w:bookmarkStart w:id="10" w:name="_Toc107320670"/>
      <w:bookmarkStart w:id="11" w:name="_Toc107321237"/>
      <w:bookmarkStart w:id="12" w:name="_Toc9988"/>
      <w:r>
        <w:rPr>
          <w:rFonts w:hint="eastAsia" w:ascii="宋体" w:hAnsi="宋体"/>
        </w:rPr>
        <w:t>1</w:t>
      </w:r>
      <w:r>
        <w:rPr>
          <w:rFonts w:ascii="宋体" w:hAnsi="宋体"/>
        </w:rPr>
        <w:t>.1</w:t>
      </w:r>
      <w:r>
        <w:rPr>
          <w:rFonts w:hint="eastAsia" w:ascii="宋体" w:hAnsi="宋体"/>
        </w:rPr>
        <w:t>基本信息</w:t>
      </w:r>
      <w:bookmarkEnd w:id="10"/>
      <w:bookmarkEnd w:id="11"/>
      <w:bookmarkEnd w:id="12"/>
    </w:p>
    <w:p>
      <w:pPr>
        <w:ind w:firstLine="560" w:firstLineChars="200"/>
        <w:rPr>
          <w:rFonts w:ascii="宋体" w:hAnsi="宋体" w:eastAsia="宋体" w:cs="黑体"/>
          <w:color w:val="FF0000"/>
          <w:sz w:val="28"/>
        </w:rPr>
      </w:pPr>
      <w:r>
        <w:rPr>
          <w:rFonts w:hint="eastAsia" w:ascii="宋体" w:hAnsi="宋体" w:eastAsia="宋体" w:cs="黑体"/>
          <w:sz w:val="28"/>
        </w:rPr>
        <w:t>根据页面提醒完成项目基本信息填报后点击“保存”按钮完善其他项目信息。</w:t>
      </w:r>
      <w:r>
        <w:rPr>
          <w:rFonts w:hint="eastAsia" w:ascii="宋体" w:hAnsi="宋体" w:eastAsia="宋体" w:cs="黑体"/>
          <w:color w:val="FF0000"/>
          <w:sz w:val="28"/>
          <w:lang w:val="en-US" w:eastAsia="zh-CN"/>
        </w:rPr>
        <w:t>设立依据、</w:t>
      </w:r>
      <w:r>
        <w:rPr>
          <w:rFonts w:hint="eastAsia" w:ascii="宋体" w:hAnsi="宋体" w:eastAsia="宋体" w:cs="黑体"/>
          <w:color w:val="FF0000"/>
          <w:sz w:val="28"/>
        </w:rPr>
        <w:t>项目概述、必要性分析、可行性分析、</w:t>
      </w:r>
      <w:r>
        <w:rPr>
          <w:rFonts w:hint="eastAsia" w:ascii="宋体" w:hAnsi="宋体" w:eastAsia="宋体" w:cs="黑体"/>
          <w:color w:val="FF0000"/>
          <w:sz w:val="28"/>
          <w:lang w:val="en-US" w:eastAsia="zh-CN"/>
        </w:rPr>
        <w:t>项目实施方案、经费主要用途、</w:t>
      </w:r>
      <w:r>
        <w:rPr>
          <w:rFonts w:hint="eastAsia" w:ascii="宋体" w:hAnsi="宋体" w:eastAsia="宋体" w:cs="黑体"/>
          <w:color w:val="FF0000"/>
          <w:sz w:val="28"/>
        </w:rPr>
        <w:t>经费测算依据为必填项，且有最低1</w:t>
      </w:r>
      <w:r>
        <w:rPr>
          <w:rFonts w:ascii="宋体" w:hAnsi="宋体" w:eastAsia="宋体" w:cs="黑体"/>
          <w:color w:val="FF0000"/>
          <w:sz w:val="28"/>
        </w:rPr>
        <w:t>00</w:t>
      </w:r>
      <w:r>
        <w:rPr>
          <w:rFonts w:hint="eastAsia" w:ascii="宋体" w:hAnsi="宋体" w:eastAsia="宋体" w:cs="黑体"/>
          <w:color w:val="FF0000"/>
          <w:sz w:val="28"/>
        </w:rPr>
        <w:t>字符的限制，如未填写够，可先保存在草稿箱，后续继续添加完善。</w:t>
      </w:r>
    </w:p>
    <w:p>
      <w:pPr>
        <w:rPr>
          <w:rFonts w:ascii="宋体" w:hAnsi="宋体" w:eastAsia="宋体"/>
        </w:rPr>
      </w:pPr>
      <w:r>
        <w:drawing>
          <wp:inline distT="0" distB="0" distL="114300" distR="114300">
            <wp:extent cx="5266690" cy="2567940"/>
            <wp:effectExtent l="0" t="0" r="635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2567940"/>
                    </a:xfrm>
                    <a:prstGeom prst="rect">
                      <a:avLst/>
                    </a:prstGeom>
                    <a:noFill/>
                    <a:ln>
                      <a:noFill/>
                    </a:ln>
                  </pic:spPr>
                </pic:pic>
              </a:graphicData>
            </a:graphic>
          </wp:inline>
        </w:drawing>
      </w:r>
      <w:r>
        <w:drawing>
          <wp:inline distT="0" distB="0" distL="114300" distR="114300">
            <wp:extent cx="5266690" cy="2567940"/>
            <wp:effectExtent l="0" t="0" r="635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66690" cy="2567940"/>
                    </a:xfrm>
                    <a:prstGeom prst="rect">
                      <a:avLst/>
                    </a:prstGeom>
                    <a:noFill/>
                    <a:ln>
                      <a:noFill/>
                    </a:ln>
                  </pic:spPr>
                </pic:pic>
              </a:graphicData>
            </a:graphic>
          </wp:inline>
        </w:drawing>
      </w:r>
    </w:p>
    <w:p>
      <w:pPr>
        <w:pStyle w:val="4"/>
        <w:rPr>
          <w:rFonts w:ascii="宋体" w:hAnsi="宋体"/>
        </w:rPr>
      </w:pPr>
      <w:bookmarkStart w:id="13" w:name="_Toc17343"/>
      <w:bookmarkStart w:id="14" w:name="_Toc107320671"/>
      <w:bookmarkStart w:id="15" w:name="_Toc107321238"/>
      <w:r>
        <w:rPr>
          <w:rFonts w:hint="eastAsia" w:ascii="宋体" w:hAnsi="宋体"/>
        </w:rPr>
        <w:t>1.</w:t>
      </w:r>
      <w:r>
        <w:rPr>
          <w:rFonts w:ascii="宋体" w:hAnsi="宋体"/>
        </w:rPr>
        <w:t xml:space="preserve">2 </w:t>
      </w:r>
      <w:r>
        <w:rPr>
          <w:rFonts w:hint="eastAsia" w:ascii="宋体" w:hAnsi="宋体"/>
        </w:rPr>
        <w:t>完善专项内容</w:t>
      </w:r>
      <w:bookmarkEnd w:id="13"/>
      <w:bookmarkEnd w:id="14"/>
      <w:bookmarkEnd w:id="15"/>
    </w:p>
    <w:p>
      <w:pPr>
        <w:ind w:firstLine="560" w:firstLineChars="200"/>
        <w:rPr>
          <w:rFonts w:ascii="宋体" w:hAnsi="宋体" w:eastAsia="宋体" w:cs="黑体"/>
          <w:sz w:val="28"/>
        </w:rPr>
      </w:pPr>
      <w:r>
        <w:rPr>
          <w:rFonts w:hint="eastAsia" w:ascii="宋体" w:hAnsi="宋体" w:eastAsia="宋体" w:cs="黑体"/>
          <w:sz w:val="28"/>
        </w:rPr>
        <w:t>基本信息填写完成保存后，系统会弹出其余需要完善的信息，包括【实施计划】、【资产配置】、【年度绩效</w:t>
      </w:r>
      <w:r>
        <w:rPr>
          <w:rFonts w:hint="eastAsia" w:ascii="宋体" w:hAnsi="宋体" w:eastAsia="宋体" w:cs="黑体"/>
          <w:sz w:val="28"/>
          <w:lang w:val="en-US" w:eastAsia="zh-CN"/>
        </w:rPr>
        <w:t>指标</w:t>
      </w:r>
      <w:r>
        <w:rPr>
          <w:rFonts w:hint="eastAsia" w:ascii="宋体" w:hAnsi="宋体" w:eastAsia="宋体" w:cs="黑体"/>
          <w:sz w:val="28"/>
        </w:rPr>
        <w:t>】、【事前评审】、【项目附件】。</w:t>
      </w:r>
    </w:p>
    <w:p>
      <w:pPr>
        <w:rPr>
          <w:rFonts w:ascii="宋体" w:hAnsi="宋体" w:eastAsia="宋体"/>
        </w:rPr>
      </w:pPr>
      <w:r>
        <w:drawing>
          <wp:inline distT="0" distB="0" distL="114300" distR="114300">
            <wp:extent cx="5264785" cy="2559050"/>
            <wp:effectExtent l="0" t="0" r="825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2"/>
                    <a:stretch>
                      <a:fillRect/>
                    </a:stretch>
                  </pic:blipFill>
                  <pic:spPr>
                    <a:xfrm>
                      <a:off x="0" y="0"/>
                      <a:ext cx="5264785" cy="2559050"/>
                    </a:xfrm>
                    <a:prstGeom prst="rect">
                      <a:avLst/>
                    </a:prstGeom>
                    <a:noFill/>
                    <a:ln>
                      <a:noFill/>
                    </a:ln>
                  </pic:spPr>
                </pic:pic>
              </a:graphicData>
            </a:graphic>
          </wp:inline>
        </w:drawing>
      </w:r>
    </w:p>
    <w:p>
      <w:pPr>
        <w:ind w:firstLine="560" w:firstLineChars="200"/>
        <w:rPr>
          <w:rFonts w:ascii="宋体" w:hAnsi="宋体" w:eastAsia="宋体" w:cs="黑体"/>
          <w:sz w:val="28"/>
        </w:rPr>
      </w:pPr>
    </w:p>
    <w:p>
      <w:pPr>
        <w:rPr>
          <w:rFonts w:ascii="宋体" w:hAnsi="宋体" w:eastAsia="宋体"/>
        </w:rPr>
      </w:pPr>
    </w:p>
    <w:p>
      <w:pPr>
        <w:pStyle w:val="5"/>
        <w:bidi w:val="0"/>
      </w:pPr>
      <w:bookmarkStart w:id="16" w:name="_Toc1335"/>
      <w:r>
        <w:rPr>
          <w:rFonts w:hint="eastAsia"/>
        </w:rPr>
        <w:t>1.2.</w:t>
      </w:r>
      <w:r>
        <w:rPr>
          <w:rFonts w:hint="eastAsia"/>
          <w:lang w:val="en-US" w:eastAsia="zh-CN"/>
        </w:rPr>
        <w:t>1</w:t>
      </w:r>
      <w:r>
        <w:rPr>
          <w:rFonts w:hint="eastAsia"/>
        </w:rPr>
        <w:t xml:space="preserve"> 实施计划</w:t>
      </w:r>
      <w:bookmarkEnd w:id="16"/>
    </w:p>
    <w:p>
      <w:pPr>
        <w:ind w:firstLine="560" w:firstLineChars="200"/>
        <w:rPr>
          <w:rFonts w:ascii="宋体" w:hAnsi="宋体" w:eastAsia="宋体" w:cs="黑体"/>
          <w:sz w:val="28"/>
        </w:rPr>
      </w:pPr>
      <w:r>
        <w:rPr>
          <w:rFonts w:hint="eastAsia" w:ascii="宋体" w:hAnsi="宋体" w:eastAsia="宋体" w:cs="黑体"/>
          <w:sz w:val="28"/>
        </w:rPr>
        <w:t>点击</w:t>
      </w:r>
      <w:r>
        <w:rPr>
          <w:rFonts w:hint="eastAsia" w:ascii="宋体" w:hAnsi="宋体" w:eastAsia="宋体" w:cs="黑体"/>
          <w:b/>
          <w:bCs/>
          <w:sz w:val="28"/>
        </w:rPr>
        <w:t>添加实施计划</w:t>
      </w:r>
      <w:r>
        <w:rPr>
          <w:rFonts w:hint="eastAsia" w:ascii="宋体" w:hAnsi="宋体" w:eastAsia="宋体" w:cs="黑体"/>
          <w:sz w:val="28"/>
        </w:rPr>
        <w:t>，根据系统提示进行填写，可以分多个阶段进行填写。</w:t>
      </w:r>
    </w:p>
    <w:p>
      <w:pPr>
        <w:rPr>
          <w:rFonts w:ascii="宋体" w:hAnsi="宋体" w:eastAsia="宋体"/>
        </w:rPr>
      </w:pPr>
      <w:r>
        <w:rPr>
          <w:rFonts w:ascii="宋体" w:hAnsi="宋体" w:eastAsia="宋体"/>
        </w:rPr>
        <w:drawing>
          <wp:inline distT="0" distB="0" distL="114300" distR="114300">
            <wp:extent cx="5269230" cy="259905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rcRect t="5277"/>
                    <a:stretch>
                      <a:fillRect/>
                    </a:stretch>
                  </pic:blipFill>
                  <pic:spPr>
                    <a:xfrm>
                      <a:off x="0" y="0"/>
                      <a:ext cx="5269230" cy="2599055"/>
                    </a:xfrm>
                    <a:prstGeom prst="rect">
                      <a:avLst/>
                    </a:prstGeom>
                    <a:noFill/>
                    <a:ln>
                      <a:noFill/>
                    </a:ln>
                  </pic:spPr>
                </pic:pic>
              </a:graphicData>
            </a:graphic>
          </wp:inline>
        </w:drawing>
      </w:r>
      <w:r>
        <w:rPr>
          <w:rFonts w:ascii="宋体" w:hAnsi="宋体" w:eastAsia="宋体"/>
        </w:rPr>
        <w:drawing>
          <wp:inline distT="0" distB="0" distL="114300" distR="114300">
            <wp:extent cx="5269230" cy="2489835"/>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rcRect t="4179"/>
                    <a:stretch>
                      <a:fillRect/>
                    </a:stretch>
                  </pic:blipFill>
                  <pic:spPr>
                    <a:xfrm>
                      <a:off x="0" y="0"/>
                      <a:ext cx="5269230" cy="2489835"/>
                    </a:xfrm>
                    <a:prstGeom prst="rect">
                      <a:avLst/>
                    </a:prstGeom>
                    <a:noFill/>
                    <a:ln>
                      <a:noFill/>
                    </a:ln>
                  </pic:spPr>
                </pic:pic>
              </a:graphicData>
            </a:graphic>
          </wp:inline>
        </w:drawing>
      </w:r>
    </w:p>
    <w:p>
      <w:pPr>
        <w:pStyle w:val="5"/>
        <w:bidi w:val="0"/>
      </w:pPr>
      <w:bookmarkStart w:id="17" w:name="_Toc30399"/>
      <w:r>
        <w:rPr>
          <w:rFonts w:hint="eastAsia"/>
        </w:rPr>
        <w:t>1.</w:t>
      </w:r>
      <w:r>
        <w:t>2</w:t>
      </w:r>
      <w:r>
        <w:rPr>
          <w:rFonts w:hint="eastAsia"/>
        </w:rPr>
        <w:t>.</w:t>
      </w:r>
      <w:r>
        <w:rPr>
          <w:rFonts w:hint="eastAsia"/>
          <w:lang w:val="en-US" w:eastAsia="zh-CN"/>
        </w:rPr>
        <w:t>2</w:t>
      </w:r>
      <w:r>
        <w:rPr>
          <w:rFonts w:hint="eastAsia"/>
        </w:rPr>
        <w:t xml:space="preserve"> 资产配置</w:t>
      </w:r>
      <w:bookmarkEnd w:id="17"/>
    </w:p>
    <w:p>
      <w:pPr>
        <w:ind w:firstLine="560" w:firstLineChars="200"/>
        <w:rPr>
          <w:rFonts w:ascii="宋体" w:hAnsi="宋体" w:eastAsia="宋体" w:cs="黑体"/>
          <w:sz w:val="28"/>
        </w:rPr>
      </w:pPr>
      <w:r>
        <w:rPr>
          <w:rFonts w:hint="eastAsia" w:ascii="宋体" w:hAnsi="宋体" w:eastAsia="宋体" w:cs="黑体"/>
          <w:sz w:val="28"/>
        </w:rPr>
        <w:t>资产配置有两种添加添加方式，第一种：直接点击添加资产配置，根据系统提升进行填写；第二种：下载资产配置模板，填写保存后直接导入，导入后在系统完善对应的采购目录。</w:t>
      </w:r>
    </w:p>
    <w:p>
      <w:pPr>
        <w:rPr>
          <w:rFonts w:ascii="宋体" w:hAnsi="宋体" w:eastAsia="宋体"/>
        </w:rPr>
      </w:pPr>
    </w:p>
    <w:p>
      <w:pPr>
        <w:rPr>
          <w:rFonts w:ascii="宋体" w:hAnsi="宋体" w:eastAsia="宋体"/>
        </w:rPr>
      </w:pPr>
      <w:r>
        <w:drawing>
          <wp:inline distT="0" distB="0" distL="114300" distR="114300">
            <wp:extent cx="5263515" cy="2782570"/>
            <wp:effectExtent l="0" t="0" r="952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263515" cy="2782570"/>
                    </a:xfrm>
                    <a:prstGeom prst="rect">
                      <a:avLst/>
                    </a:prstGeom>
                    <a:noFill/>
                    <a:ln>
                      <a:noFill/>
                    </a:ln>
                  </pic:spPr>
                </pic:pic>
              </a:graphicData>
            </a:graphic>
          </wp:inline>
        </w:drawing>
      </w:r>
    </w:p>
    <w:p>
      <w:pPr>
        <w:rPr>
          <w:rFonts w:ascii="宋体" w:hAnsi="宋体" w:eastAsia="宋体"/>
        </w:rPr>
      </w:pPr>
      <w:r>
        <w:rPr>
          <w:rFonts w:ascii="宋体" w:hAnsi="宋体" w:eastAsia="宋体"/>
        </w:rPr>
        <w:drawing>
          <wp:inline distT="0" distB="0" distL="114300" distR="114300">
            <wp:extent cx="5271135" cy="2527300"/>
            <wp:effectExtent l="0" t="0" r="1206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
                    <a:stretch>
                      <a:fillRect/>
                    </a:stretch>
                  </pic:blipFill>
                  <pic:spPr>
                    <a:xfrm>
                      <a:off x="0" y="0"/>
                      <a:ext cx="5271135" cy="2527300"/>
                    </a:xfrm>
                    <a:prstGeom prst="rect">
                      <a:avLst/>
                    </a:prstGeom>
                    <a:noFill/>
                    <a:ln>
                      <a:noFill/>
                    </a:ln>
                  </pic:spPr>
                </pic:pic>
              </a:graphicData>
            </a:graphic>
          </wp:inline>
        </w:drawing>
      </w:r>
    </w:p>
    <w:p>
      <w:pPr>
        <w:rPr>
          <w:rFonts w:ascii="宋体" w:hAnsi="宋体" w:eastAsia="宋体"/>
        </w:rPr>
      </w:pPr>
    </w:p>
    <w:p>
      <w:r>
        <w:drawing>
          <wp:inline distT="0" distB="0" distL="114300" distR="114300">
            <wp:extent cx="5264785" cy="2258060"/>
            <wp:effectExtent l="0" t="0" r="825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264785" cy="2258060"/>
                    </a:xfrm>
                    <a:prstGeom prst="rect">
                      <a:avLst/>
                    </a:prstGeom>
                    <a:noFill/>
                    <a:ln>
                      <a:noFill/>
                    </a:ln>
                  </pic:spPr>
                </pic:pic>
              </a:graphicData>
            </a:graphic>
          </wp:inline>
        </w:drawing>
      </w:r>
    </w:p>
    <w:p>
      <w:pPr>
        <w:rPr>
          <w:rFonts w:hint="default" w:ascii="宋体" w:hAnsi="宋体" w:eastAsia="宋体"/>
          <w:color w:val="FF0000"/>
          <w:highlight w:val="none"/>
          <w:lang w:val="en-US"/>
        </w:rPr>
      </w:pPr>
      <w:r>
        <w:rPr>
          <w:rFonts w:hint="eastAsia" w:ascii="宋体" w:hAnsi="宋体" w:eastAsia="宋体"/>
          <w:color w:val="FF0000"/>
          <w:highlight w:val="none"/>
          <w:lang w:val="en-US" w:eastAsia="zh-CN"/>
        </w:rPr>
        <w:t>注意：系统会根据学校现有设备仪器进行判重，并进行记录，（显示重复并不影响提交只进行记录）</w:t>
      </w:r>
    </w:p>
    <w:p>
      <w:pPr>
        <w:pStyle w:val="5"/>
        <w:bidi w:val="0"/>
      </w:pPr>
      <w:bookmarkStart w:id="18" w:name="_Toc107321241"/>
      <w:bookmarkStart w:id="19" w:name="_Toc20817"/>
      <w:bookmarkStart w:id="20" w:name="_Toc107320674"/>
      <w:r>
        <w:rPr>
          <w:rFonts w:hint="eastAsia"/>
        </w:rPr>
        <w:t>1.2.</w:t>
      </w:r>
      <w:r>
        <w:rPr>
          <w:rFonts w:hint="eastAsia"/>
          <w:lang w:val="en-US" w:eastAsia="zh-CN"/>
        </w:rPr>
        <w:t>3</w:t>
      </w:r>
      <w:r>
        <w:rPr>
          <w:rFonts w:hint="eastAsia"/>
        </w:rPr>
        <w:t>年度绩效目标</w:t>
      </w:r>
      <w:bookmarkEnd w:id="18"/>
      <w:bookmarkEnd w:id="19"/>
      <w:bookmarkEnd w:id="20"/>
    </w:p>
    <w:p>
      <w:pPr>
        <w:ind w:firstLine="560" w:firstLineChars="200"/>
        <w:rPr>
          <w:rFonts w:ascii="宋体" w:hAnsi="宋体" w:eastAsia="宋体" w:cs="黑体"/>
          <w:sz w:val="28"/>
        </w:rPr>
      </w:pPr>
      <w:r>
        <w:rPr>
          <w:rFonts w:hint="eastAsia" w:ascii="宋体" w:hAnsi="宋体" w:eastAsia="宋体" w:cs="黑体"/>
          <w:sz w:val="28"/>
        </w:rPr>
        <w:t>年度绩效目标处请填写该项目的年度预期效果，下方的绩效指标根据实际需求进行填写。</w:t>
      </w:r>
    </w:p>
    <w:p>
      <w:pPr>
        <w:ind w:firstLine="560" w:firstLineChars="200"/>
        <w:rPr>
          <w:rFonts w:hint="eastAsia" w:ascii="宋体" w:hAnsi="宋体" w:eastAsia="宋体" w:cs="黑体"/>
          <w:color w:val="FF0000"/>
          <w:sz w:val="28"/>
        </w:rPr>
      </w:pPr>
      <w:r>
        <w:rPr>
          <w:rFonts w:hint="eastAsia" w:ascii="宋体" w:hAnsi="宋体" w:eastAsia="宋体" w:cs="黑体"/>
          <w:color w:val="FF0000"/>
          <w:sz w:val="28"/>
        </w:rPr>
        <w:t>注：每个二级指标后必须要填写一个三级指标。</w:t>
      </w:r>
    </w:p>
    <w:p>
      <w:pPr>
        <w:ind w:firstLine="560" w:firstLineChars="200"/>
        <w:rPr>
          <w:rFonts w:hint="default" w:ascii="宋体" w:hAnsi="宋体" w:eastAsia="宋体" w:cs="黑体"/>
          <w:color w:val="FF0000"/>
          <w:sz w:val="28"/>
          <w:lang w:val="en-US" w:eastAsia="zh-CN"/>
        </w:rPr>
      </w:pPr>
      <w:r>
        <w:rPr>
          <w:rFonts w:hint="eastAsia" w:ascii="宋体" w:hAnsi="宋体" w:eastAsia="宋体" w:cs="黑体"/>
          <w:color w:val="FF0000"/>
          <w:sz w:val="28"/>
          <w:lang w:val="en-US" w:eastAsia="zh-CN"/>
        </w:rPr>
        <w:t>如有新增指标点击添加绩效指标即可</w:t>
      </w:r>
    </w:p>
    <w:p>
      <w:pPr>
        <w:rPr>
          <w:rFonts w:ascii="宋体" w:hAnsi="宋体" w:eastAsia="宋体"/>
        </w:rPr>
      </w:pPr>
      <w:r>
        <w:rPr>
          <w:rFonts w:ascii="宋体" w:hAnsi="宋体" w:eastAsia="宋体"/>
        </w:rPr>
        <w:drawing>
          <wp:inline distT="0" distB="0" distL="114300" distR="114300">
            <wp:extent cx="5264785" cy="2468880"/>
            <wp:effectExtent l="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8"/>
                    <a:srcRect t="6313"/>
                    <a:stretch>
                      <a:fillRect/>
                    </a:stretch>
                  </pic:blipFill>
                  <pic:spPr>
                    <a:xfrm>
                      <a:off x="0" y="0"/>
                      <a:ext cx="5264785" cy="2468880"/>
                    </a:xfrm>
                    <a:prstGeom prst="rect">
                      <a:avLst/>
                    </a:prstGeom>
                    <a:noFill/>
                    <a:ln>
                      <a:noFill/>
                    </a:ln>
                  </pic:spPr>
                </pic:pic>
              </a:graphicData>
            </a:graphic>
          </wp:inline>
        </w:drawing>
      </w:r>
    </w:p>
    <w:p>
      <w:pPr>
        <w:rPr>
          <w:rFonts w:ascii="宋体" w:hAnsi="宋体" w:eastAsia="宋体"/>
        </w:rPr>
      </w:pPr>
      <w:r>
        <w:rPr>
          <w:rFonts w:ascii="宋体" w:hAnsi="宋体" w:eastAsia="宋体"/>
        </w:rPr>
        <w:drawing>
          <wp:inline distT="0" distB="0" distL="114300" distR="114300">
            <wp:extent cx="5267960" cy="2553970"/>
            <wp:effectExtent l="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rcRect t="2803"/>
                    <a:stretch>
                      <a:fillRect/>
                    </a:stretch>
                  </pic:blipFill>
                  <pic:spPr>
                    <a:xfrm>
                      <a:off x="0" y="0"/>
                      <a:ext cx="5267960" cy="2553970"/>
                    </a:xfrm>
                    <a:prstGeom prst="rect">
                      <a:avLst/>
                    </a:prstGeom>
                    <a:noFill/>
                    <a:ln>
                      <a:noFill/>
                    </a:ln>
                  </pic:spPr>
                </pic:pic>
              </a:graphicData>
            </a:graphic>
          </wp:inline>
        </w:drawing>
      </w:r>
    </w:p>
    <w:p>
      <w:pPr>
        <w:pStyle w:val="5"/>
        <w:bidi w:val="0"/>
      </w:pPr>
      <w:bookmarkStart w:id="21" w:name="_Toc14221"/>
      <w:r>
        <w:rPr>
          <w:rFonts w:hint="eastAsia"/>
        </w:rPr>
        <w:t>1.2.</w:t>
      </w:r>
      <w:r>
        <w:rPr>
          <w:rFonts w:hint="eastAsia"/>
          <w:lang w:val="en-US" w:eastAsia="zh-CN"/>
        </w:rPr>
        <w:t>4</w:t>
      </w:r>
      <w:r>
        <w:rPr>
          <w:rFonts w:hint="eastAsia"/>
        </w:rPr>
        <w:t xml:space="preserve"> 事前评审</w:t>
      </w:r>
      <w:bookmarkEnd w:id="21"/>
    </w:p>
    <w:p>
      <w:pPr>
        <w:ind w:firstLine="560" w:firstLineChars="200"/>
        <w:rPr>
          <w:rFonts w:ascii="宋体" w:hAnsi="宋体" w:eastAsia="宋体"/>
        </w:rPr>
      </w:pPr>
      <w:r>
        <w:rPr>
          <w:rFonts w:hint="eastAsia" w:ascii="宋体" w:hAnsi="宋体" w:eastAsia="宋体" w:cs="黑体"/>
          <w:sz w:val="28"/>
        </w:rPr>
        <w:t>点击添加事前评审，根据系统提示进行填写。</w:t>
      </w:r>
    </w:p>
    <w:p>
      <w:pPr>
        <w:rPr>
          <w:rFonts w:ascii="宋体" w:hAnsi="宋体" w:eastAsia="宋体"/>
        </w:rPr>
      </w:pPr>
      <w:r>
        <w:rPr>
          <w:rFonts w:ascii="宋体" w:hAnsi="宋体" w:eastAsia="宋体"/>
        </w:rPr>
        <w:drawing>
          <wp:inline distT="0" distB="0" distL="114300" distR="114300">
            <wp:extent cx="5265420" cy="2443480"/>
            <wp:effectExtent l="0" t="0" r="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0"/>
                    <a:srcRect t="8118"/>
                    <a:stretch>
                      <a:fillRect/>
                    </a:stretch>
                  </pic:blipFill>
                  <pic:spPr>
                    <a:xfrm>
                      <a:off x="0" y="0"/>
                      <a:ext cx="5265420" cy="2443480"/>
                    </a:xfrm>
                    <a:prstGeom prst="rect">
                      <a:avLst/>
                    </a:prstGeom>
                    <a:noFill/>
                    <a:ln>
                      <a:noFill/>
                    </a:ln>
                  </pic:spPr>
                </pic:pic>
              </a:graphicData>
            </a:graphic>
          </wp:inline>
        </w:drawing>
      </w:r>
    </w:p>
    <w:p>
      <w:pPr>
        <w:pStyle w:val="5"/>
        <w:bidi w:val="0"/>
      </w:pPr>
      <w:bookmarkStart w:id="22" w:name="_Toc22706"/>
      <w:r>
        <w:rPr>
          <w:rFonts w:hint="eastAsia"/>
        </w:rPr>
        <w:t>1.2.</w:t>
      </w:r>
      <w:r>
        <w:rPr>
          <w:rFonts w:hint="eastAsia"/>
          <w:lang w:val="en-US" w:eastAsia="zh-CN"/>
        </w:rPr>
        <w:t>5</w:t>
      </w:r>
      <w:r>
        <w:rPr>
          <w:rFonts w:hint="eastAsia"/>
        </w:rPr>
        <w:t xml:space="preserve"> 项目附件</w:t>
      </w:r>
      <w:bookmarkEnd w:id="22"/>
    </w:p>
    <w:p>
      <w:pPr>
        <w:ind w:firstLine="560" w:firstLineChars="200"/>
        <w:rPr>
          <w:rFonts w:ascii="宋体" w:hAnsi="宋体" w:eastAsia="宋体" w:cs="黑体"/>
          <w:sz w:val="28"/>
        </w:rPr>
      </w:pPr>
      <w:r>
        <w:rPr>
          <w:rFonts w:hint="eastAsia" w:ascii="宋体" w:hAnsi="宋体" w:eastAsia="宋体" w:cs="黑体"/>
          <w:sz w:val="28"/>
        </w:rPr>
        <w:t>若有对应的项目附件及佐证材料，在此处进行上传。</w:t>
      </w:r>
    </w:p>
    <w:p>
      <w:pPr>
        <w:rPr>
          <w:rFonts w:ascii="宋体" w:hAnsi="宋体" w:eastAsia="宋体" w:cs="黑体"/>
          <w:sz w:val="28"/>
        </w:rPr>
      </w:pPr>
      <w:r>
        <w:rPr>
          <w:rFonts w:ascii="宋体" w:hAnsi="宋体" w:eastAsia="宋体"/>
        </w:rPr>
        <w:drawing>
          <wp:inline distT="0" distB="0" distL="114300" distR="114300">
            <wp:extent cx="5267960" cy="1662430"/>
            <wp:effectExtent l="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1"/>
                    <a:srcRect t="36022"/>
                    <a:stretch>
                      <a:fillRect/>
                    </a:stretch>
                  </pic:blipFill>
                  <pic:spPr>
                    <a:xfrm>
                      <a:off x="0" y="0"/>
                      <a:ext cx="5267960" cy="1662430"/>
                    </a:xfrm>
                    <a:prstGeom prst="rect">
                      <a:avLst/>
                    </a:prstGeom>
                    <a:noFill/>
                    <a:ln>
                      <a:noFill/>
                    </a:ln>
                  </pic:spPr>
                </pic:pic>
              </a:graphicData>
            </a:graphic>
          </wp:inline>
        </w:drawing>
      </w:r>
    </w:p>
    <w:p>
      <w:pPr>
        <w:pStyle w:val="2"/>
        <w:rPr>
          <w:rFonts w:ascii="宋体" w:hAnsi="宋体" w:eastAsia="宋体"/>
        </w:rPr>
      </w:pPr>
      <w:bookmarkStart w:id="23" w:name="_Toc107321246"/>
      <w:bookmarkStart w:id="24" w:name="_Toc107320679"/>
      <w:bookmarkStart w:id="25" w:name="_Toc6308"/>
      <w:r>
        <w:rPr>
          <w:rFonts w:hint="eastAsia" w:ascii="宋体" w:hAnsi="宋体" w:eastAsia="宋体"/>
        </w:rPr>
        <w:t>三、待申报</w:t>
      </w:r>
      <w:bookmarkEnd w:id="23"/>
      <w:bookmarkEnd w:id="24"/>
      <w:bookmarkEnd w:id="25"/>
    </w:p>
    <w:p>
      <w:pPr>
        <w:ind w:firstLine="560" w:firstLineChars="200"/>
        <w:rPr>
          <w:rFonts w:ascii="宋体" w:hAnsi="宋体" w:eastAsia="宋体" w:cs="黑体"/>
          <w:sz w:val="28"/>
        </w:rPr>
      </w:pPr>
      <w:r>
        <w:rPr>
          <w:rFonts w:hint="eastAsia" w:ascii="宋体" w:hAnsi="宋体" w:eastAsia="宋体" w:cs="黑体"/>
          <w:sz w:val="28"/>
        </w:rPr>
        <w:t>项目添加完成之后点击左侧菜单栏的【待申报】，在操作栏选择编辑、提交和删除的操作。项目审核中被领导退回的项目也可以在该页面编辑修改重新发起申报。</w:t>
      </w:r>
    </w:p>
    <w:p>
      <w:pPr>
        <w:rPr>
          <w:rFonts w:ascii="宋体" w:hAnsi="宋体" w:eastAsia="宋体"/>
        </w:rPr>
      </w:pPr>
      <w:r>
        <w:drawing>
          <wp:inline distT="0" distB="0" distL="114300" distR="114300">
            <wp:extent cx="5266690" cy="2567940"/>
            <wp:effectExtent l="0" t="0" r="635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a:stretch>
                      <a:fillRect/>
                    </a:stretch>
                  </pic:blipFill>
                  <pic:spPr>
                    <a:xfrm>
                      <a:off x="0" y="0"/>
                      <a:ext cx="5266690" cy="2567940"/>
                    </a:xfrm>
                    <a:prstGeom prst="rect">
                      <a:avLst/>
                    </a:prstGeom>
                    <a:noFill/>
                    <a:ln>
                      <a:noFill/>
                    </a:ln>
                  </pic:spPr>
                </pic:pic>
              </a:graphicData>
            </a:graphic>
          </wp:inline>
        </w:drawing>
      </w:r>
      <w:r>
        <w:drawing>
          <wp:inline distT="0" distB="0" distL="114300" distR="114300">
            <wp:extent cx="5266690" cy="2567940"/>
            <wp:effectExtent l="0" t="0" r="6350"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5266690" cy="2567940"/>
                    </a:xfrm>
                    <a:prstGeom prst="rect">
                      <a:avLst/>
                    </a:prstGeom>
                    <a:noFill/>
                    <a:ln>
                      <a:noFill/>
                    </a:ln>
                  </pic:spPr>
                </pic:pic>
              </a:graphicData>
            </a:graphic>
          </wp:inline>
        </w:drawing>
      </w:r>
    </w:p>
    <w:p>
      <w:pPr>
        <w:pStyle w:val="2"/>
        <w:rPr>
          <w:rFonts w:ascii="宋体" w:hAnsi="宋体" w:eastAsia="宋体"/>
        </w:rPr>
      </w:pPr>
      <w:bookmarkStart w:id="26" w:name="_Toc89166641"/>
      <w:bookmarkStart w:id="27" w:name="_Toc20961"/>
      <w:bookmarkStart w:id="28" w:name="_Toc107320680"/>
      <w:bookmarkStart w:id="29" w:name="_Toc107321247"/>
      <w:r>
        <w:rPr>
          <w:rFonts w:hint="eastAsia" w:ascii="宋体" w:hAnsi="宋体" w:eastAsia="宋体"/>
        </w:rPr>
        <w:t>四、已申报</w:t>
      </w:r>
      <w:bookmarkEnd w:id="26"/>
      <w:bookmarkEnd w:id="27"/>
      <w:bookmarkEnd w:id="28"/>
      <w:bookmarkEnd w:id="29"/>
    </w:p>
    <w:p>
      <w:pPr>
        <w:ind w:firstLine="560" w:firstLineChars="200"/>
        <w:rPr>
          <w:rFonts w:ascii="宋体" w:hAnsi="宋体" w:eastAsia="宋体" w:cs="黑体"/>
          <w:sz w:val="28"/>
        </w:rPr>
      </w:pPr>
      <w:r>
        <w:rPr>
          <w:rFonts w:hint="eastAsia" w:ascii="宋体" w:hAnsi="宋体" w:eastAsia="宋体" w:cs="黑体"/>
          <w:sz w:val="28"/>
        </w:rPr>
        <w:t>1</w:t>
      </w:r>
      <w:r>
        <w:rPr>
          <w:rFonts w:ascii="宋体" w:hAnsi="宋体" w:eastAsia="宋体" w:cs="黑体"/>
          <w:sz w:val="28"/>
        </w:rPr>
        <w:t>.</w:t>
      </w:r>
      <w:r>
        <w:rPr>
          <w:rFonts w:hint="eastAsia" w:ascii="宋体" w:hAnsi="宋体" w:eastAsia="宋体" w:cs="黑体"/>
          <w:sz w:val="28"/>
        </w:rPr>
        <w:t>项目申报之后在【已申报】中查看审核流程，点击【查看审核流程】，在</w:t>
      </w:r>
      <w:r>
        <w:rPr>
          <w:rFonts w:hint="eastAsia" w:ascii="宋体" w:hAnsi="宋体" w:eastAsia="宋体" w:cs="黑体"/>
          <w:b/>
          <w:bCs/>
          <w:sz w:val="28"/>
        </w:rPr>
        <w:t>审批过程</w:t>
      </w:r>
      <w:r>
        <w:rPr>
          <w:rFonts w:hint="eastAsia" w:ascii="宋体" w:hAnsi="宋体" w:eastAsia="宋体" w:cs="黑体"/>
          <w:sz w:val="28"/>
        </w:rPr>
        <w:t>界面可以看到已经审核过的流程节点和当前审核待办人，在</w:t>
      </w:r>
      <w:r>
        <w:rPr>
          <w:rFonts w:hint="eastAsia" w:ascii="宋体" w:hAnsi="宋体" w:eastAsia="宋体" w:cs="黑体"/>
          <w:b/>
          <w:bCs/>
          <w:sz w:val="28"/>
        </w:rPr>
        <w:t>审核流程</w:t>
      </w:r>
      <w:r>
        <w:rPr>
          <w:rFonts w:hint="eastAsia" w:ascii="宋体" w:hAnsi="宋体" w:eastAsia="宋体" w:cs="黑体"/>
          <w:sz w:val="28"/>
        </w:rPr>
        <w:t>界面可以看到项目审核的全流程。</w:t>
      </w:r>
    </w:p>
    <w:p>
      <w:pPr>
        <w:ind w:firstLine="560" w:firstLineChars="200"/>
        <w:rPr>
          <w:rFonts w:ascii="宋体" w:hAnsi="宋体" w:eastAsia="宋体" w:cs="黑体"/>
          <w:sz w:val="28"/>
        </w:rPr>
      </w:pPr>
      <w:r>
        <w:rPr>
          <w:rFonts w:hint="eastAsia" w:ascii="宋体" w:hAnsi="宋体" w:eastAsia="宋体" w:cs="黑体"/>
          <w:sz w:val="28"/>
        </w:rPr>
        <w:t>2</w:t>
      </w:r>
      <w:r>
        <w:rPr>
          <w:rFonts w:ascii="宋体" w:hAnsi="宋体" w:eastAsia="宋体" w:cs="黑体"/>
          <w:sz w:val="28"/>
        </w:rPr>
        <w:t>.</w:t>
      </w:r>
      <w:r>
        <w:rPr>
          <w:rFonts w:hint="eastAsia" w:ascii="宋体" w:hAnsi="宋体" w:eastAsia="宋体" w:cs="黑体"/>
          <w:sz w:val="28"/>
        </w:rPr>
        <w:t>在下一审核人未审核之前可以进行撤回操作，撤回的项目会在【待申报】菜单下显示，在操作栏选择编辑、提交和删除的操作。</w:t>
      </w:r>
    </w:p>
    <w:p>
      <w:pPr>
        <w:rPr>
          <w:rFonts w:ascii="宋体" w:hAnsi="宋体" w:eastAsia="宋体"/>
        </w:rPr>
      </w:pPr>
      <w:r>
        <w:drawing>
          <wp:inline distT="0" distB="0" distL="114300" distR="114300">
            <wp:extent cx="5266690" cy="2567940"/>
            <wp:effectExtent l="0" t="0" r="635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4"/>
                    <a:stretch>
                      <a:fillRect/>
                    </a:stretch>
                  </pic:blipFill>
                  <pic:spPr>
                    <a:xfrm>
                      <a:off x="0" y="0"/>
                      <a:ext cx="5266690" cy="2567940"/>
                    </a:xfrm>
                    <a:prstGeom prst="rect">
                      <a:avLst/>
                    </a:prstGeom>
                    <a:noFill/>
                    <a:ln>
                      <a:noFill/>
                    </a:ln>
                  </pic:spPr>
                </pic:pic>
              </a:graphicData>
            </a:graphic>
          </wp:inline>
        </w:drawing>
      </w:r>
    </w:p>
    <w:p>
      <w:pPr>
        <w:rPr>
          <w:rFonts w:ascii="宋体" w:hAnsi="宋体" w:eastAsia="宋体"/>
        </w:rPr>
      </w:pPr>
      <w:r>
        <w:drawing>
          <wp:inline distT="0" distB="0" distL="114300" distR="114300">
            <wp:extent cx="5271770" cy="2259330"/>
            <wp:effectExtent l="0" t="0" r="1270" b="1143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5"/>
                    <a:stretch>
                      <a:fillRect/>
                    </a:stretch>
                  </pic:blipFill>
                  <pic:spPr>
                    <a:xfrm>
                      <a:off x="0" y="0"/>
                      <a:ext cx="5271770" cy="2259330"/>
                    </a:xfrm>
                    <a:prstGeom prst="rect">
                      <a:avLst/>
                    </a:prstGeom>
                    <a:noFill/>
                    <a:ln>
                      <a:noFill/>
                    </a:ln>
                  </pic:spPr>
                </pic:pic>
              </a:graphicData>
            </a:graphic>
          </wp:inline>
        </w:drawing>
      </w:r>
    </w:p>
    <w:p>
      <w:r>
        <w:drawing>
          <wp:inline distT="0" distB="0" distL="114300" distR="114300">
            <wp:extent cx="5260975" cy="2472055"/>
            <wp:effectExtent l="0" t="0" r="12065" b="1206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6"/>
                    <a:stretch>
                      <a:fillRect/>
                    </a:stretch>
                  </pic:blipFill>
                  <pic:spPr>
                    <a:xfrm>
                      <a:off x="0" y="0"/>
                      <a:ext cx="5260975" cy="2472055"/>
                    </a:xfrm>
                    <a:prstGeom prst="rect">
                      <a:avLst/>
                    </a:prstGeom>
                    <a:noFill/>
                    <a:ln>
                      <a:noFill/>
                    </a:ln>
                  </pic:spPr>
                </pic:pic>
              </a:graphicData>
            </a:graphic>
          </wp:inline>
        </w:drawing>
      </w:r>
    </w:p>
    <w:p>
      <w:pPr>
        <w:pStyle w:val="2"/>
        <w:numPr>
          <w:ilvl w:val="0"/>
          <w:numId w:val="2"/>
        </w:numPr>
        <w:bidi w:val="0"/>
        <w:rPr>
          <w:rFonts w:hint="eastAsia"/>
          <w:lang w:val="en-US" w:eastAsia="zh-CN"/>
        </w:rPr>
      </w:pPr>
      <w:r>
        <w:rPr>
          <w:rFonts w:hint="eastAsia"/>
          <w:lang w:val="en-US" w:eastAsia="zh-CN"/>
        </w:rPr>
        <w:t>已入库</w:t>
      </w:r>
    </w:p>
    <w:p>
      <w:pPr>
        <w:numPr>
          <w:ilvl w:val="0"/>
          <w:numId w:val="0"/>
        </w:numPr>
      </w:pPr>
      <w:r>
        <w:drawing>
          <wp:inline distT="0" distB="0" distL="114300" distR="114300">
            <wp:extent cx="5266690" cy="2567940"/>
            <wp:effectExtent l="0" t="0" r="6350" b="762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7"/>
                    <a:stretch>
                      <a:fillRect/>
                    </a:stretch>
                  </pic:blipFill>
                  <pic:spPr>
                    <a:xfrm>
                      <a:off x="0" y="0"/>
                      <a:ext cx="5266690" cy="2567940"/>
                    </a:xfrm>
                    <a:prstGeom prst="rect">
                      <a:avLst/>
                    </a:prstGeom>
                    <a:noFill/>
                    <a:ln>
                      <a:noFill/>
                    </a:ln>
                  </pic:spPr>
                </pic:pic>
              </a:graphicData>
            </a:graphic>
          </wp:inline>
        </w:drawing>
      </w:r>
    </w:p>
    <w:p>
      <w:pPr>
        <w:pStyle w:val="2"/>
        <w:numPr>
          <w:ilvl w:val="0"/>
          <w:numId w:val="2"/>
        </w:numPr>
        <w:bidi w:val="0"/>
        <w:ind w:left="0" w:leftChars="0" w:firstLine="0" w:firstLineChars="0"/>
        <w:rPr>
          <w:rFonts w:hint="eastAsia"/>
          <w:lang w:val="en-US" w:eastAsia="zh-CN"/>
        </w:rPr>
      </w:pPr>
      <w:r>
        <w:rPr>
          <w:rFonts w:hint="eastAsia"/>
          <w:lang w:val="en-US" w:eastAsia="zh-CN"/>
        </w:rPr>
        <w:t>已批复</w:t>
      </w:r>
    </w:p>
    <w:p>
      <w:r>
        <w:drawing>
          <wp:inline distT="0" distB="0" distL="114300" distR="114300">
            <wp:extent cx="5273040" cy="2565400"/>
            <wp:effectExtent l="0" t="0" r="0" b="1016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8"/>
                    <a:stretch>
                      <a:fillRect/>
                    </a:stretch>
                  </pic:blipFill>
                  <pic:spPr>
                    <a:xfrm>
                      <a:off x="0" y="0"/>
                      <a:ext cx="5273040" cy="2565400"/>
                    </a:xfrm>
                    <a:prstGeom prst="rect">
                      <a:avLst/>
                    </a:prstGeom>
                    <a:noFill/>
                    <a:ln>
                      <a:noFill/>
                    </a:ln>
                  </pic:spPr>
                </pic:pic>
              </a:graphicData>
            </a:graphic>
          </wp:inline>
        </w:drawing>
      </w:r>
    </w:p>
    <w:p/>
    <w:p>
      <w:pPr>
        <w:pStyle w:val="2"/>
        <w:numPr>
          <w:ilvl w:val="0"/>
          <w:numId w:val="2"/>
        </w:numPr>
        <w:bidi w:val="0"/>
        <w:ind w:left="0" w:leftChars="0" w:firstLine="0" w:firstLineChars="0"/>
        <w:rPr>
          <w:rFonts w:hint="eastAsia"/>
          <w:lang w:val="en-US" w:eastAsia="zh-CN"/>
        </w:rPr>
      </w:pPr>
      <w:r>
        <w:rPr>
          <w:rFonts w:hint="eastAsia"/>
          <w:lang w:val="en-US" w:eastAsia="zh-CN"/>
        </w:rPr>
        <w:t>注意事项</w:t>
      </w:r>
    </w:p>
    <w:p>
      <w:pPr>
        <w:numPr>
          <w:ilvl w:val="0"/>
          <w:numId w:val="0"/>
        </w:numPr>
        <w:ind w:leftChars="0"/>
        <w:rPr>
          <w:rFonts w:hint="default"/>
          <w:lang w:val="en-US" w:eastAsia="zh-CN"/>
        </w:rPr>
      </w:pPr>
      <w:r>
        <w:rPr>
          <w:rFonts w:hint="eastAsia"/>
          <w:lang w:val="en-US" w:eastAsia="zh-CN"/>
        </w:rPr>
        <w:t>点击项目名称可查看项目信息、设备查重、审核记录等信息，如果项目被退回可以在审核记录里面查看操作过程</w:t>
      </w:r>
    </w:p>
    <w:p>
      <w:r>
        <w:drawing>
          <wp:inline distT="0" distB="0" distL="114300" distR="114300">
            <wp:extent cx="5266690" cy="2444115"/>
            <wp:effectExtent l="0" t="0" r="635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9"/>
                    <a:stretch>
                      <a:fillRect/>
                    </a:stretch>
                  </pic:blipFill>
                  <pic:spPr>
                    <a:xfrm>
                      <a:off x="0" y="0"/>
                      <a:ext cx="5266690" cy="2444115"/>
                    </a:xfrm>
                    <a:prstGeom prst="rect">
                      <a:avLst/>
                    </a:prstGeom>
                    <a:noFill/>
                    <a:ln>
                      <a:noFill/>
                    </a:ln>
                  </pic:spPr>
                </pic:pic>
              </a:graphicData>
            </a:graphic>
          </wp:inline>
        </w:drawing>
      </w:r>
    </w:p>
    <w:p>
      <w:pPr>
        <w:rPr>
          <w:rFonts w:ascii="宋体" w:hAnsi="宋体" w:eastAsia="宋体"/>
        </w:rPr>
      </w:pPr>
      <w:r>
        <w:drawing>
          <wp:inline distT="0" distB="0" distL="114300" distR="114300">
            <wp:extent cx="5266690" cy="2834005"/>
            <wp:effectExtent l="0" t="0" r="635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0"/>
                    <a:stretch>
                      <a:fillRect/>
                    </a:stretch>
                  </pic:blipFill>
                  <pic:spPr>
                    <a:xfrm>
                      <a:off x="0" y="0"/>
                      <a:ext cx="5266690" cy="2834005"/>
                    </a:xfrm>
                    <a:prstGeom prst="rect">
                      <a:avLst/>
                    </a:prstGeom>
                    <a:noFill/>
                    <a:ln>
                      <a:noFill/>
                    </a:ln>
                  </pic:spPr>
                </pic:pic>
              </a:graphicData>
            </a:graphic>
          </wp:inline>
        </w:drawing>
      </w:r>
      <w:r>
        <w:drawing>
          <wp:inline distT="0" distB="0" distL="114300" distR="114300">
            <wp:extent cx="5273040" cy="2967355"/>
            <wp:effectExtent l="0" t="0" r="0" b="444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1"/>
                    <a:stretch>
                      <a:fillRect/>
                    </a:stretch>
                  </pic:blipFill>
                  <pic:spPr>
                    <a:xfrm>
                      <a:off x="0" y="0"/>
                      <a:ext cx="5273040" cy="296735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35AD7E"/>
    <w:multiLevelType w:val="singleLevel"/>
    <w:tmpl w:val="2235AD7E"/>
    <w:lvl w:ilvl="0" w:tentative="0">
      <w:start w:val="5"/>
      <w:numFmt w:val="chineseCounting"/>
      <w:suff w:val="nothing"/>
      <w:lvlText w:val="%1、"/>
      <w:lvlJc w:val="left"/>
      <w:rPr>
        <w:rFonts w:hint="eastAsia"/>
      </w:rPr>
    </w:lvl>
  </w:abstractNum>
  <w:abstractNum w:abstractNumId="1">
    <w:nsid w:val="63606B9A"/>
    <w:multiLevelType w:val="singleLevel"/>
    <w:tmpl w:val="63606B9A"/>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kZjE2OGEzZTgxZWUyNTMwZTVmZjEzMGQwMTExNzAifQ=="/>
  </w:docVars>
  <w:rsids>
    <w:rsidRoot w:val="000F1CC7"/>
    <w:rsid w:val="000F1CC7"/>
    <w:rsid w:val="001063BC"/>
    <w:rsid w:val="002B5201"/>
    <w:rsid w:val="003545D2"/>
    <w:rsid w:val="003A213D"/>
    <w:rsid w:val="003B59A3"/>
    <w:rsid w:val="00431F73"/>
    <w:rsid w:val="004C6945"/>
    <w:rsid w:val="004E116A"/>
    <w:rsid w:val="004E446F"/>
    <w:rsid w:val="004F74FC"/>
    <w:rsid w:val="006457E2"/>
    <w:rsid w:val="006563F8"/>
    <w:rsid w:val="00664D13"/>
    <w:rsid w:val="006C7A4B"/>
    <w:rsid w:val="006F71D5"/>
    <w:rsid w:val="00711BCC"/>
    <w:rsid w:val="008370B5"/>
    <w:rsid w:val="008B7F62"/>
    <w:rsid w:val="008C1C00"/>
    <w:rsid w:val="009759B5"/>
    <w:rsid w:val="009A2F4F"/>
    <w:rsid w:val="00A37665"/>
    <w:rsid w:val="00AD57A1"/>
    <w:rsid w:val="00B11360"/>
    <w:rsid w:val="00B83080"/>
    <w:rsid w:val="00B96A9C"/>
    <w:rsid w:val="00BB7D25"/>
    <w:rsid w:val="00C845C2"/>
    <w:rsid w:val="00D22AB4"/>
    <w:rsid w:val="00D373F0"/>
    <w:rsid w:val="00D959B3"/>
    <w:rsid w:val="00DA4619"/>
    <w:rsid w:val="00DC01EE"/>
    <w:rsid w:val="00E57FA4"/>
    <w:rsid w:val="00EC5AA7"/>
    <w:rsid w:val="00ED2B88"/>
    <w:rsid w:val="00F0182A"/>
    <w:rsid w:val="00F928A7"/>
    <w:rsid w:val="016F24B1"/>
    <w:rsid w:val="03B51C5B"/>
    <w:rsid w:val="0C0E65B0"/>
    <w:rsid w:val="10E77D92"/>
    <w:rsid w:val="171C435B"/>
    <w:rsid w:val="1FA30E9C"/>
    <w:rsid w:val="1FCB699E"/>
    <w:rsid w:val="276E15C9"/>
    <w:rsid w:val="2A4175F2"/>
    <w:rsid w:val="2A506E02"/>
    <w:rsid w:val="2CD11B58"/>
    <w:rsid w:val="301F5484"/>
    <w:rsid w:val="391F00CC"/>
    <w:rsid w:val="3BD024B0"/>
    <w:rsid w:val="433D6AA6"/>
    <w:rsid w:val="4C237A34"/>
    <w:rsid w:val="4C417191"/>
    <w:rsid w:val="51052466"/>
    <w:rsid w:val="524D6E29"/>
    <w:rsid w:val="57E268DB"/>
    <w:rsid w:val="58C46142"/>
    <w:rsid w:val="5E6162E0"/>
    <w:rsid w:val="6845256E"/>
    <w:rsid w:val="693E59AE"/>
    <w:rsid w:val="6B4A6FD7"/>
    <w:rsid w:val="6F3E4DB3"/>
    <w:rsid w:val="6FE80983"/>
    <w:rsid w:val="793454E0"/>
    <w:rsid w:val="79C24B10"/>
    <w:rsid w:val="7A1B5657"/>
    <w:rsid w:val="7CB579CC"/>
    <w:rsid w:val="7E922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eastAsia="宋体" w:asciiTheme="majorHAnsi" w:hAnsiTheme="majorHAnsi"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rFonts w:eastAsia="宋体"/>
      <w:b/>
      <w:bCs/>
      <w:sz w:val="28"/>
      <w:szCs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eastAsiaTheme="minorHAnsi"/>
      <w:sz w:val="18"/>
      <w:szCs w:val="18"/>
    </w:rPr>
  </w:style>
  <w:style w:type="paragraph" w:styleId="7">
    <w:name w:val="toc 5"/>
    <w:basedOn w:val="1"/>
    <w:next w:val="1"/>
    <w:unhideWhenUsed/>
    <w:qFormat/>
    <w:uiPriority w:val="39"/>
    <w:pPr>
      <w:ind w:left="840"/>
      <w:jc w:val="left"/>
    </w:pPr>
    <w:rPr>
      <w:rFonts w:eastAsiaTheme="minorHAnsi"/>
      <w:sz w:val="18"/>
      <w:szCs w:val="18"/>
    </w:rPr>
  </w:style>
  <w:style w:type="paragraph" w:styleId="8">
    <w:name w:val="toc 3"/>
    <w:basedOn w:val="1"/>
    <w:next w:val="1"/>
    <w:unhideWhenUsed/>
    <w:qFormat/>
    <w:uiPriority w:val="39"/>
    <w:pPr>
      <w:ind w:left="420"/>
      <w:jc w:val="left"/>
    </w:pPr>
    <w:rPr>
      <w:rFonts w:eastAsiaTheme="minorHAnsi"/>
      <w:i/>
      <w:iCs/>
      <w:sz w:val="20"/>
      <w:szCs w:val="20"/>
    </w:rPr>
  </w:style>
  <w:style w:type="paragraph" w:styleId="9">
    <w:name w:val="toc 8"/>
    <w:basedOn w:val="1"/>
    <w:next w:val="1"/>
    <w:unhideWhenUsed/>
    <w:qFormat/>
    <w:uiPriority w:val="39"/>
    <w:pPr>
      <w:ind w:left="1470"/>
      <w:jc w:val="left"/>
    </w:pPr>
    <w:rPr>
      <w:rFonts w:eastAsiaTheme="minorHAnsi"/>
      <w:sz w:val="18"/>
      <w:szCs w:val="18"/>
    </w:rPr>
  </w:style>
  <w:style w:type="paragraph" w:styleId="10">
    <w:name w:val="footer"/>
    <w:basedOn w:val="1"/>
    <w:link w:val="21"/>
    <w:unhideWhenUsed/>
    <w:qFormat/>
    <w:uiPriority w:val="0"/>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rFonts w:eastAsiaTheme="minorHAnsi"/>
      <w:b/>
      <w:bCs/>
      <w:caps/>
      <w:sz w:val="20"/>
      <w:szCs w:val="20"/>
    </w:rPr>
  </w:style>
  <w:style w:type="paragraph" w:styleId="13">
    <w:name w:val="toc 4"/>
    <w:basedOn w:val="1"/>
    <w:next w:val="1"/>
    <w:unhideWhenUsed/>
    <w:qFormat/>
    <w:uiPriority w:val="39"/>
    <w:pPr>
      <w:ind w:left="630"/>
      <w:jc w:val="left"/>
    </w:pPr>
    <w:rPr>
      <w:rFonts w:eastAsiaTheme="minorHAnsi"/>
      <w:sz w:val="18"/>
      <w:szCs w:val="18"/>
    </w:rPr>
  </w:style>
  <w:style w:type="paragraph" w:styleId="14">
    <w:name w:val="toc 6"/>
    <w:basedOn w:val="1"/>
    <w:next w:val="1"/>
    <w:unhideWhenUsed/>
    <w:qFormat/>
    <w:uiPriority w:val="39"/>
    <w:pPr>
      <w:ind w:left="1050"/>
      <w:jc w:val="left"/>
    </w:pPr>
    <w:rPr>
      <w:rFonts w:eastAsiaTheme="minorHAnsi"/>
      <w:sz w:val="18"/>
      <w:szCs w:val="18"/>
    </w:rPr>
  </w:style>
  <w:style w:type="paragraph" w:styleId="15">
    <w:name w:val="toc 2"/>
    <w:basedOn w:val="1"/>
    <w:next w:val="1"/>
    <w:qFormat/>
    <w:uiPriority w:val="39"/>
    <w:pPr>
      <w:ind w:left="210"/>
      <w:jc w:val="left"/>
    </w:pPr>
    <w:rPr>
      <w:rFonts w:eastAsiaTheme="minorHAnsi"/>
      <w:smallCaps/>
      <w:sz w:val="20"/>
      <w:szCs w:val="20"/>
    </w:rPr>
  </w:style>
  <w:style w:type="paragraph" w:styleId="16">
    <w:name w:val="toc 9"/>
    <w:basedOn w:val="1"/>
    <w:next w:val="1"/>
    <w:unhideWhenUsed/>
    <w:qFormat/>
    <w:uiPriority w:val="39"/>
    <w:pPr>
      <w:ind w:left="1680"/>
      <w:jc w:val="left"/>
    </w:pPr>
    <w:rPr>
      <w:rFonts w:eastAsiaTheme="minorHAnsi"/>
      <w:sz w:val="18"/>
      <w:szCs w:val="18"/>
    </w:r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1"/>
    <w:qFormat/>
    <w:uiPriority w:val="99"/>
    <w:rPr>
      <w:sz w:val="18"/>
      <w:szCs w:val="18"/>
    </w:rPr>
  </w:style>
  <w:style w:type="character" w:customStyle="1" w:styleId="21">
    <w:name w:val="页脚 字符"/>
    <w:basedOn w:val="18"/>
    <w:link w:val="10"/>
    <w:qFormat/>
    <w:uiPriority w:val="99"/>
    <w:rPr>
      <w:sz w:val="18"/>
      <w:szCs w:val="18"/>
    </w:rPr>
  </w:style>
  <w:style w:type="character" w:customStyle="1" w:styleId="22">
    <w:name w:val="标题 2 字符"/>
    <w:basedOn w:val="18"/>
    <w:link w:val="3"/>
    <w:qFormat/>
    <w:uiPriority w:val="9"/>
    <w:rPr>
      <w:rFonts w:eastAsia="宋体" w:asciiTheme="majorHAnsi" w:hAnsiTheme="majorHAnsi" w:cstheme="majorBidi"/>
      <w:b/>
      <w:bCs/>
      <w:sz w:val="32"/>
      <w:szCs w:val="32"/>
    </w:rPr>
  </w:style>
  <w:style w:type="character" w:customStyle="1" w:styleId="23">
    <w:name w:val="标题 3 字符"/>
    <w:basedOn w:val="18"/>
    <w:link w:val="4"/>
    <w:qFormat/>
    <w:uiPriority w:val="9"/>
    <w:rPr>
      <w:rFonts w:eastAsia="宋体"/>
      <w:b/>
      <w:bCs/>
      <w:sz w:val="28"/>
      <w:szCs w:val="32"/>
    </w:rPr>
  </w:style>
  <w:style w:type="character" w:customStyle="1" w:styleId="24">
    <w:name w:val="标题 1 字符"/>
    <w:basedOn w:val="18"/>
    <w:link w:val="2"/>
    <w:qFormat/>
    <w:uiPriority w:val="9"/>
    <w:rPr>
      <w:b/>
      <w:bCs/>
      <w:kern w:val="44"/>
      <w:sz w:val="44"/>
      <w:szCs w:val="44"/>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F5F100-046B-419B-864E-38D698192B36}">
  <ds:schemaRefs/>
</ds:datastoreItem>
</file>

<file path=docProps/app.xml><?xml version="1.0" encoding="utf-8"?>
<Properties xmlns="http://schemas.openxmlformats.org/officeDocument/2006/extended-properties" xmlns:vt="http://schemas.openxmlformats.org/officeDocument/2006/docPropsVTypes">
  <Template>Normal.dotm</Template>
  <Pages>1</Pages>
  <Words>597</Words>
  <Characters>3409</Characters>
  <Lines>28</Lines>
  <Paragraphs>7</Paragraphs>
  <TotalTime>8</TotalTime>
  <ScaleCrop>false</ScaleCrop>
  <LinksUpToDate>false</LinksUpToDate>
  <CharactersWithSpaces>3999</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2022-06-28T07:00:00Z</dcterms:created>
  <dc:creator>bubble</dc:creator>
  <cp:lastModifiedBy>发展规划处</cp:lastModifiedBy>
  <cp:lastPrinted>2023-11-08T06:01:00Z</cp:lastPrinted>
  <dcterms:modified xsi:type="dcterms:W3CDTF">2024-10-30T02:18:45Z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9A4294AE61E94F7493562924524284DA_13</vt:lpwstr>
  </property>
</Properties>
</file>